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36037A1C"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AC7A94">
        <w:rPr>
          <w:rFonts w:ascii="Century Schoolbook" w:hAnsi="Century Schoolbook"/>
          <w:b/>
          <w:smallCaps/>
        </w:rPr>
        <w:t>24</w:t>
      </w:r>
      <w:r w:rsidR="0098011D">
        <w:rPr>
          <w:rFonts w:ascii="Century Schoolbook" w:hAnsi="Century Schoolbook"/>
          <w:b/>
          <w:smallCaps/>
        </w:rPr>
        <w:t>, 2020</w:t>
      </w:r>
    </w:p>
    <w:p w14:paraId="210AD547" w14:textId="79794D51" w:rsidR="00156628" w:rsidRPr="00156628" w:rsidRDefault="00156628" w:rsidP="006E470C">
      <w:pPr>
        <w:rPr>
          <w:rFonts w:ascii="Century Schoolbook" w:hAnsi="Century Schoolbook"/>
          <w:b/>
          <w:smallCaps/>
        </w:rPr>
      </w:pPr>
      <w:bookmarkStart w:id="0" w:name="_Hlk55547927"/>
      <w:r w:rsidRPr="00156628">
        <w:rPr>
          <w:rFonts w:ascii="Century Schoolbook" w:hAnsi="Century Schoolbook"/>
          <w:b/>
          <w:bCs/>
        </w:rPr>
        <w:t>R</w:t>
      </w:r>
      <w:r>
        <w:rPr>
          <w:rFonts w:ascii="Century Schoolbook" w:hAnsi="Century Schoolbook"/>
          <w:b/>
          <w:bCs/>
        </w:rPr>
        <w:t>ETENTION</w:t>
      </w:r>
      <w:r w:rsidRPr="00156628">
        <w:rPr>
          <w:rFonts w:ascii="Century Schoolbook" w:hAnsi="Century Schoolbook"/>
          <w:b/>
          <w:bCs/>
        </w:rPr>
        <w:t xml:space="preserve"> </w:t>
      </w:r>
      <w:r>
        <w:rPr>
          <w:rFonts w:ascii="Century Schoolbook" w:hAnsi="Century Schoolbook"/>
          <w:b/>
          <w:bCs/>
        </w:rPr>
        <w:t>AND</w:t>
      </w:r>
      <w:r w:rsidRPr="00156628">
        <w:rPr>
          <w:rFonts w:ascii="Century Schoolbook" w:hAnsi="Century Schoolbook"/>
          <w:b/>
          <w:bCs/>
        </w:rPr>
        <w:t xml:space="preserve"> D</w:t>
      </w:r>
      <w:r>
        <w:rPr>
          <w:rFonts w:ascii="Century Schoolbook" w:hAnsi="Century Schoolbook"/>
          <w:b/>
          <w:bCs/>
        </w:rPr>
        <w:t>ISPOSITION</w:t>
      </w:r>
      <w:r w:rsidRPr="00156628">
        <w:rPr>
          <w:rFonts w:ascii="Century Schoolbook" w:hAnsi="Century Schoolbook"/>
          <w:b/>
          <w:bCs/>
        </w:rPr>
        <w:t xml:space="preserve"> S</w:t>
      </w:r>
      <w:r>
        <w:rPr>
          <w:rFonts w:ascii="Century Schoolbook" w:hAnsi="Century Schoolbook"/>
          <w:b/>
          <w:bCs/>
        </w:rPr>
        <w:t>CHEDULE</w:t>
      </w:r>
      <w:r w:rsidRPr="00156628">
        <w:rPr>
          <w:rFonts w:ascii="Century Schoolbook" w:hAnsi="Century Schoolbook"/>
          <w:b/>
          <w:bCs/>
        </w:rPr>
        <w:t xml:space="preserve"> </w:t>
      </w:r>
      <w:r>
        <w:rPr>
          <w:rFonts w:ascii="Century Schoolbook" w:hAnsi="Century Schoolbook"/>
          <w:b/>
          <w:bCs/>
        </w:rPr>
        <w:t>FOR</w:t>
      </w:r>
      <w:r w:rsidRPr="00156628">
        <w:rPr>
          <w:rFonts w:ascii="Century Schoolbook" w:hAnsi="Century Schoolbook"/>
          <w:b/>
          <w:bCs/>
        </w:rPr>
        <w:t xml:space="preserve"> N</w:t>
      </w:r>
      <w:r>
        <w:rPr>
          <w:rFonts w:ascii="Century Schoolbook" w:hAnsi="Century Schoolbook"/>
          <w:b/>
          <w:bCs/>
        </w:rPr>
        <w:t>EW</w:t>
      </w:r>
      <w:r w:rsidRPr="00156628">
        <w:rPr>
          <w:rFonts w:ascii="Century Schoolbook" w:hAnsi="Century Schoolbook"/>
          <w:b/>
          <w:bCs/>
        </w:rPr>
        <w:t xml:space="preserve"> Y</w:t>
      </w:r>
      <w:r>
        <w:rPr>
          <w:rFonts w:ascii="Century Schoolbook" w:hAnsi="Century Schoolbook"/>
          <w:b/>
          <w:bCs/>
        </w:rPr>
        <w:t>ORK</w:t>
      </w:r>
      <w:r w:rsidRPr="00156628">
        <w:rPr>
          <w:rFonts w:ascii="Century Schoolbook" w:hAnsi="Century Schoolbook"/>
          <w:b/>
          <w:bCs/>
        </w:rPr>
        <w:t xml:space="preserve"> L</w:t>
      </w:r>
      <w:r>
        <w:rPr>
          <w:rFonts w:ascii="Century Schoolbook" w:hAnsi="Century Schoolbook"/>
          <w:b/>
          <w:bCs/>
        </w:rPr>
        <w:t>OCAL</w:t>
      </w:r>
      <w:r w:rsidRPr="00156628">
        <w:rPr>
          <w:rFonts w:ascii="Century Schoolbook" w:hAnsi="Century Schoolbook"/>
          <w:b/>
          <w:bCs/>
        </w:rPr>
        <w:t xml:space="preserve"> G</w:t>
      </w:r>
      <w:r w:rsidR="00240F2E">
        <w:rPr>
          <w:rFonts w:ascii="Century Schoolbook" w:hAnsi="Century Schoolbook"/>
          <w:b/>
          <w:bCs/>
        </w:rPr>
        <w:t>OVERNMENT</w:t>
      </w:r>
      <w:r w:rsidRPr="00156628">
        <w:rPr>
          <w:rFonts w:ascii="Century Schoolbook" w:hAnsi="Century Schoolbook"/>
          <w:b/>
          <w:bCs/>
        </w:rPr>
        <w:t xml:space="preserve"> R</w:t>
      </w:r>
      <w:r w:rsidR="00240F2E">
        <w:rPr>
          <w:rFonts w:ascii="Century Schoolbook" w:hAnsi="Century Schoolbook"/>
          <w:b/>
          <w:bCs/>
        </w:rPr>
        <w:t>ECORDS</w:t>
      </w:r>
      <w:r w:rsidRPr="00156628">
        <w:rPr>
          <w:rFonts w:ascii="Century Schoolbook" w:hAnsi="Century Schoolbook"/>
          <w:b/>
          <w:bCs/>
          <w:spacing w:val="-2"/>
        </w:rPr>
        <w:t xml:space="preserve"> </w:t>
      </w:r>
      <w:r w:rsidRPr="00156628">
        <w:rPr>
          <w:rFonts w:ascii="Century Schoolbook" w:hAnsi="Century Schoolbook"/>
          <w:b/>
          <w:bCs/>
        </w:rPr>
        <w:t>(LGS-1)</w:t>
      </w:r>
    </w:p>
    <w:bookmarkEnd w:id="0"/>
    <w:p w14:paraId="49B3C430" w14:textId="54A45DBA" w:rsidR="006E470C" w:rsidRPr="00676E3B" w:rsidRDefault="00240F2E" w:rsidP="006E470C">
      <w:pPr>
        <w:rPr>
          <w:rFonts w:ascii="Century Schoolbook" w:hAnsi="Century Schoolbook"/>
          <w:b/>
          <w:smallCaps/>
        </w:rPr>
      </w:pPr>
      <w:r>
        <w:rPr>
          <w:rFonts w:ascii="Century Schoolbook" w:hAnsi="Century Schoolbook"/>
          <w:b/>
          <w:smallCaps/>
        </w:rPr>
        <w:t>NOVEMBER 10</w:t>
      </w:r>
      <w:r w:rsidR="0098011D">
        <w:rPr>
          <w:rFonts w:ascii="Century Schoolbook" w:hAnsi="Century Schoolbook"/>
          <w:b/>
          <w:smallCaps/>
        </w:rPr>
        <w:t>, 2020</w:t>
      </w:r>
    </w:p>
    <w:p w14:paraId="280A3963" w14:textId="77777777" w:rsidR="006E470C" w:rsidRDefault="006E470C" w:rsidP="003458C2">
      <w:pPr>
        <w:pStyle w:val="BodyA"/>
        <w:jc w:val="center"/>
        <w:rPr>
          <w:rFonts w:asciiTheme="majorHAnsi" w:hAnsiTheme="majorHAnsi"/>
          <w:sz w:val="18"/>
          <w:szCs w:val="18"/>
        </w:rPr>
      </w:pPr>
    </w:p>
    <w:p w14:paraId="696EA426" w14:textId="3F8D44A2" w:rsidR="006E470C" w:rsidRPr="00611556" w:rsidRDefault="006E470C" w:rsidP="006E470C">
      <w:pPr>
        <w:spacing w:before="120"/>
        <w:jc w:val="both"/>
        <w:rPr>
          <w:rFonts w:ascii="Century Schoolbook" w:hAnsi="Century Schoolbook"/>
        </w:rPr>
      </w:pPr>
      <w:r w:rsidRPr="00611556">
        <w:rPr>
          <w:rFonts w:ascii="Century Schoolbook" w:hAnsi="Century Schoolbook"/>
          <w:smallCaps/>
        </w:rPr>
        <w:t>A</w:t>
      </w:r>
      <w:r w:rsidRPr="00611556">
        <w:rPr>
          <w:rFonts w:ascii="Century Schoolbook" w:hAnsi="Century Schoolbook"/>
        </w:rPr>
        <w:t xml:space="preserve">t the </w:t>
      </w:r>
      <w:r>
        <w:rPr>
          <w:rFonts w:ascii="Century Schoolbook" w:hAnsi="Century Schoolbook"/>
        </w:rPr>
        <w:t xml:space="preserve">regular monthly meeting of the </w:t>
      </w:r>
      <w:r w:rsidRPr="00611556">
        <w:rPr>
          <w:rFonts w:ascii="Century Schoolbook" w:hAnsi="Century Schoolbook"/>
        </w:rPr>
        <w:t>New Leb</w:t>
      </w:r>
      <w:r w:rsidR="0098011D">
        <w:rPr>
          <w:rFonts w:ascii="Century Schoolbook" w:hAnsi="Century Schoolbook"/>
        </w:rPr>
        <w:t xml:space="preserve">anon Town Board, held </w:t>
      </w:r>
      <w:r w:rsidR="002D1656">
        <w:rPr>
          <w:rFonts w:ascii="Century Schoolbook" w:hAnsi="Century Schoolbook"/>
        </w:rPr>
        <w:t xml:space="preserve">in person at the </w:t>
      </w:r>
      <w:r w:rsidR="00240F2E">
        <w:rPr>
          <w:rFonts w:ascii="Century Schoolbook" w:hAnsi="Century Schoolbook"/>
        </w:rPr>
        <w:t>New Lebanon Town Hall and on Town Hall Streams</w:t>
      </w:r>
      <w:r w:rsidRPr="00611556">
        <w:rPr>
          <w:rFonts w:ascii="Century Schoolbook" w:hAnsi="Century Schoolbook"/>
        </w:rPr>
        <w:t xml:space="preserve">, duly called and held on the </w:t>
      </w:r>
      <w:r w:rsidR="002D1656">
        <w:rPr>
          <w:rFonts w:ascii="Century Schoolbook" w:hAnsi="Century Schoolbook"/>
        </w:rPr>
        <w:t>1</w:t>
      </w:r>
      <w:r w:rsidR="00240F2E">
        <w:rPr>
          <w:rFonts w:ascii="Century Schoolbook" w:hAnsi="Century Schoolbook"/>
        </w:rPr>
        <w:t>0</w:t>
      </w:r>
      <w:r w:rsidRPr="006E470C">
        <w:rPr>
          <w:rFonts w:ascii="Century Schoolbook" w:hAnsi="Century Schoolbook"/>
          <w:vertAlign w:val="superscript"/>
        </w:rPr>
        <w:t>th</w:t>
      </w:r>
      <w:r>
        <w:rPr>
          <w:rFonts w:ascii="Century Schoolbook" w:hAnsi="Century Schoolbook"/>
        </w:rPr>
        <w:t xml:space="preserve"> </w:t>
      </w:r>
      <w:r w:rsidRPr="00611556">
        <w:rPr>
          <w:rFonts w:ascii="Century Schoolbook" w:hAnsi="Century Schoolbook"/>
        </w:rPr>
        <w:t xml:space="preserve">day of </w:t>
      </w:r>
      <w:r w:rsidR="00240F2E">
        <w:rPr>
          <w:rFonts w:ascii="Century Schoolbook" w:hAnsi="Century Schoolbook"/>
        </w:rPr>
        <w:t>November</w:t>
      </w:r>
      <w:r w:rsidR="0098011D">
        <w:rPr>
          <w:rFonts w:ascii="Century Schoolbook" w:hAnsi="Century Schoolbook"/>
        </w:rPr>
        <w:t xml:space="preserve"> 2020</w:t>
      </w:r>
      <w:r w:rsidRPr="00611556">
        <w:rPr>
          <w:rFonts w:ascii="Century Schoolbook" w:hAnsi="Century Schoolbook"/>
        </w:rPr>
        <w:t>, the following Resolution was proposed and seconded:</w:t>
      </w:r>
    </w:p>
    <w:p w14:paraId="549C396B" w14:textId="4A672E37" w:rsidR="006E470C" w:rsidRPr="00611556" w:rsidRDefault="0098011D" w:rsidP="006E470C">
      <w:pPr>
        <w:keepNext/>
        <w:spacing w:before="120"/>
        <w:jc w:val="both"/>
        <w:outlineLvl w:val="0"/>
        <w:rPr>
          <w:rFonts w:ascii="Century Schoolbook" w:hAnsi="Century Schoolbook"/>
        </w:rPr>
      </w:pPr>
      <w:r>
        <w:rPr>
          <w:rFonts w:ascii="Century Schoolbook" w:hAnsi="Century Schoolbook"/>
        </w:rPr>
        <w:t>Resolution by</w:t>
      </w:r>
      <w:r w:rsidR="00F0629E">
        <w:rPr>
          <w:rFonts w:ascii="Century Schoolbook" w:hAnsi="Century Schoolbook"/>
        </w:rPr>
        <w:t xml:space="preserve"> </w:t>
      </w:r>
      <w:r w:rsidR="00AC7A94">
        <w:rPr>
          <w:rFonts w:ascii="Century Schoolbook" w:hAnsi="Century Schoolbook"/>
        </w:rPr>
        <w:t>Supervisor Houghtling</w:t>
      </w:r>
    </w:p>
    <w:p w14:paraId="0B7F80D1" w14:textId="33629A35" w:rsidR="006E470C" w:rsidRPr="0098011D" w:rsidRDefault="0098011D" w:rsidP="006E470C">
      <w:pPr>
        <w:jc w:val="both"/>
        <w:rPr>
          <w:rFonts w:ascii="Century Schoolbook" w:hAnsi="Century Schoolbook"/>
        </w:rPr>
      </w:pPr>
      <w:r>
        <w:rPr>
          <w:rFonts w:ascii="Century Schoolbook" w:hAnsi="Century Schoolbook"/>
        </w:rPr>
        <w:t>Seconded by</w:t>
      </w:r>
      <w:r w:rsidR="006E470C" w:rsidRPr="00611556">
        <w:rPr>
          <w:rFonts w:ascii="Century Schoolbook" w:hAnsi="Century Schoolbook"/>
        </w:rPr>
        <w:t xml:space="preserve"> </w:t>
      </w:r>
      <w:r w:rsidR="00AC7A94">
        <w:rPr>
          <w:rFonts w:ascii="Century Schoolbook" w:hAnsi="Century Schoolbook"/>
        </w:rPr>
        <w:t>Councilmember Newton</w:t>
      </w:r>
    </w:p>
    <w:p w14:paraId="4774C88E" w14:textId="31031902" w:rsidR="0098011D" w:rsidRDefault="00F0629E" w:rsidP="006E470C">
      <w:pPr>
        <w:rPr>
          <w:rFonts w:ascii="Century Schoolbook" w:hAnsi="Century Schoolbook"/>
          <w:b/>
          <w:i/>
          <w:smallCaps/>
        </w:rPr>
      </w:pPr>
      <w:r>
        <w:rPr>
          <w:noProof/>
        </w:rPr>
        <mc:AlternateContent>
          <mc:Choice Requires="wps">
            <w:drawing>
              <wp:anchor distT="0" distB="0" distL="114300" distR="114300" simplePos="0" relativeHeight="251659264" behindDoc="0" locked="0" layoutInCell="1" allowOverlap="1" wp14:anchorId="6FCDDD7F" wp14:editId="651038C7">
                <wp:simplePos x="0" y="0"/>
                <wp:positionH relativeFrom="column">
                  <wp:posOffset>277057</wp:posOffset>
                </wp:positionH>
                <wp:positionV relativeFrom="paragraph">
                  <wp:posOffset>78801</wp:posOffset>
                </wp:positionV>
                <wp:extent cx="45719" cy="45719"/>
                <wp:effectExtent l="95250" t="76200" r="69215" b="69215"/>
                <wp:wrapNone/>
                <wp:docPr id="1" name="Text Box 1"/>
                <wp:cNvGraphicFramePr/>
                <a:graphic xmlns:a="http://schemas.openxmlformats.org/drawingml/2006/main">
                  <a:graphicData uri="http://schemas.microsoft.com/office/word/2010/wordprocessingShape">
                    <wps:wsp>
                      <wps:cNvSpPr txBox="1"/>
                      <wps:spPr>
                        <a:xfrm rot="19891517" flipV="1">
                          <a:off x="0" y="0"/>
                          <a:ext cx="45719" cy="45719"/>
                        </a:xfrm>
                        <a:prstGeom prst="rect">
                          <a:avLst/>
                        </a:prstGeom>
                        <a:noFill/>
                        <a:ln>
                          <a:noFill/>
                        </a:ln>
                        <a:effectLst/>
                      </wps:spPr>
                      <wps:txb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FCDDD7F" id="_x0000_t202" coordsize="21600,21600" o:spt="202" path="m,l,21600r21600,l21600,xe">
                <v:stroke joinstyle="miter"/>
                <v:path gradientshapeok="t" o:connecttype="rect"/>
              </v:shapetype>
              <v:shape id="Text Box 1" o:spid="_x0000_s1026" type="#_x0000_t202" style="position:absolute;margin-left:21.8pt;margin-top:6.2pt;width:3.6pt;height:3.6pt;rotation:1866119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" filled="f" stroked="f">
                <v:textbo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v:textbox>
              </v:shape>
            </w:pict>
          </mc:Fallback>
        </mc:AlternateContent>
      </w:r>
    </w:p>
    <w:p w14:paraId="4F4D390D" w14:textId="317D66D8" w:rsidR="007A7DAB" w:rsidRPr="005E0A7C" w:rsidRDefault="00CD7EF8" w:rsidP="005E0A7C">
      <w:pPr>
        <w:pStyle w:val="Heading1"/>
        <w:rPr>
          <w:i/>
          <w:iCs/>
        </w:rPr>
      </w:pPr>
      <w:bookmarkStart w:id="1" w:name="_Hlk47619867"/>
      <w:r>
        <w:rPr>
          <w:i/>
          <w:iCs/>
        </w:rPr>
        <w:t xml:space="preserve">ADOPTING A </w:t>
      </w:r>
      <w:r w:rsidR="007A7DAB" w:rsidRPr="005E0A7C">
        <w:rPr>
          <w:i/>
          <w:iCs/>
        </w:rPr>
        <w:t>RETENTION AND DISPOSITION SCHEDULE FOR NEW YORK LOCAL GOVERNMENT RECORDS (LGS-1)</w:t>
      </w:r>
    </w:p>
    <w:p w14:paraId="0A107040" w14:textId="609291F8" w:rsidR="00A944C1" w:rsidRDefault="00A944C1" w:rsidP="006E470C">
      <w:pPr>
        <w:rPr>
          <w:rFonts w:ascii="Century Schoolbook" w:hAnsi="Century Schoolbook"/>
          <w:b/>
          <w:i/>
          <w:smallCaps/>
        </w:rPr>
      </w:pPr>
    </w:p>
    <w:bookmarkEnd w:id="1"/>
    <w:p w14:paraId="4E510E1E" w14:textId="09DD6B13" w:rsidR="00A944C1" w:rsidRPr="007A7DAB" w:rsidRDefault="00A944C1" w:rsidP="00A944C1">
      <w:pPr>
        <w:pStyle w:val="BodyText"/>
        <w:tabs>
          <w:tab w:val="left" w:pos="7408"/>
          <w:tab w:val="left" w:pos="8350"/>
        </w:tabs>
        <w:kinsoku w:val="0"/>
        <w:overflowPunct w:val="0"/>
        <w:spacing w:line="249" w:lineRule="auto"/>
        <w:ind w:left="101" w:right="219"/>
        <w:rPr>
          <w:rFonts w:ascii="Century Schoolbook" w:hAnsi="Century Schoolbook"/>
          <w:sz w:val="22"/>
          <w:szCs w:val="22"/>
        </w:rPr>
      </w:pPr>
      <w:r w:rsidRPr="007A7DAB">
        <w:rPr>
          <w:rFonts w:ascii="Century Schoolbook" w:hAnsi="Century Schoolbook"/>
          <w:b/>
          <w:bCs/>
          <w:sz w:val="22"/>
          <w:szCs w:val="22"/>
        </w:rPr>
        <w:t>RESOLVED,</w:t>
      </w:r>
      <w:r w:rsidRPr="007A7DAB">
        <w:rPr>
          <w:rFonts w:ascii="Century Schoolbook" w:hAnsi="Century Schoolbook"/>
          <w:b/>
          <w:bCs/>
          <w:spacing w:val="59"/>
          <w:sz w:val="22"/>
          <w:szCs w:val="22"/>
        </w:rPr>
        <w:t xml:space="preserve"> </w:t>
      </w:r>
      <w:r w:rsidRPr="007A7DAB">
        <w:rPr>
          <w:rFonts w:ascii="Century Schoolbook" w:hAnsi="Century Schoolbook"/>
          <w:sz w:val="22"/>
          <w:szCs w:val="22"/>
        </w:rPr>
        <w:t>By the</w:t>
      </w:r>
      <w:r w:rsidR="00554AE9">
        <w:rPr>
          <w:rFonts w:ascii="Century Schoolbook" w:hAnsi="Century Schoolbook"/>
          <w:sz w:val="22"/>
          <w:szCs w:val="22"/>
        </w:rPr>
        <w:t xml:space="preserve"> Town Board of the Town of New Lebanon </w:t>
      </w:r>
      <w:r w:rsidRPr="007A7DAB">
        <w:rPr>
          <w:rFonts w:ascii="Century Schoolbook" w:hAnsi="Century Schoolbook"/>
          <w:sz w:val="22"/>
          <w:szCs w:val="22"/>
        </w:rPr>
        <w:t xml:space="preserve">that </w:t>
      </w:r>
      <w:bookmarkStart w:id="2" w:name="_Hlk55548075"/>
      <w:r w:rsidRPr="007A7DAB">
        <w:rPr>
          <w:rFonts w:ascii="Century Schoolbook" w:hAnsi="Century Schoolbook"/>
          <w:i/>
          <w:iCs/>
          <w:sz w:val="22"/>
          <w:szCs w:val="22"/>
        </w:rPr>
        <w:t>Retention and Disposition Schedule for New York Local Government Records</w:t>
      </w:r>
      <w:r w:rsidRPr="007A7DAB">
        <w:rPr>
          <w:rFonts w:ascii="Century Schoolbook" w:hAnsi="Century Schoolbook"/>
          <w:i/>
          <w:iCs/>
          <w:spacing w:val="-2"/>
          <w:sz w:val="22"/>
          <w:szCs w:val="22"/>
        </w:rPr>
        <w:t xml:space="preserve"> </w:t>
      </w:r>
      <w:r w:rsidRPr="007A7DAB">
        <w:rPr>
          <w:rFonts w:ascii="Century Schoolbook" w:hAnsi="Century Schoolbook"/>
          <w:i/>
          <w:iCs/>
          <w:sz w:val="22"/>
          <w:szCs w:val="22"/>
        </w:rPr>
        <w:t>(LGS-1)</w:t>
      </w:r>
      <w:bookmarkEnd w:id="2"/>
      <w:r w:rsidRPr="007A7DAB">
        <w:rPr>
          <w:rFonts w:ascii="Century Schoolbook" w:hAnsi="Century Schoolbook"/>
          <w:sz w:val="22"/>
          <w:szCs w:val="22"/>
        </w:rPr>
        <w:t>, issued pursuant to Article 57-A of the Arts and Cultural Affairs Law, and containing legal minimum retention periods for local government records, is hereby adopted for use by all officers in legally disposing of valueless records listed</w:t>
      </w:r>
      <w:r w:rsidRPr="007A7DAB">
        <w:rPr>
          <w:rFonts w:ascii="Century Schoolbook" w:hAnsi="Century Schoolbook"/>
          <w:spacing w:val="-3"/>
          <w:sz w:val="22"/>
          <w:szCs w:val="22"/>
        </w:rPr>
        <w:t xml:space="preserve"> </w:t>
      </w:r>
      <w:r w:rsidRPr="007A7DAB">
        <w:rPr>
          <w:rFonts w:ascii="Century Schoolbook" w:hAnsi="Century Schoolbook"/>
          <w:sz w:val="22"/>
          <w:szCs w:val="22"/>
        </w:rPr>
        <w:t>therein.</w:t>
      </w:r>
    </w:p>
    <w:p w14:paraId="16977D20" w14:textId="77777777" w:rsidR="00A944C1" w:rsidRPr="007A7DAB" w:rsidRDefault="00A944C1" w:rsidP="00A944C1">
      <w:pPr>
        <w:pStyle w:val="BodyText"/>
        <w:kinsoku w:val="0"/>
        <w:overflowPunct w:val="0"/>
        <w:rPr>
          <w:rFonts w:ascii="Century Schoolbook" w:hAnsi="Century Schoolbook"/>
          <w:sz w:val="22"/>
          <w:szCs w:val="22"/>
        </w:rPr>
      </w:pPr>
    </w:p>
    <w:p w14:paraId="4CA80180" w14:textId="77777777" w:rsidR="00A944C1" w:rsidRPr="007A7DAB" w:rsidRDefault="00A944C1" w:rsidP="00A944C1">
      <w:pPr>
        <w:pStyle w:val="BodyText"/>
        <w:kinsoku w:val="0"/>
        <w:overflowPunct w:val="0"/>
        <w:ind w:left="101"/>
        <w:rPr>
          <w:rFonts w:ascii="Century Schoolbook" w:hAnsi="Century Schoolbook"/>
          <w:sz w:val="22"/>
          <w:szCs w:val="22"/>
        </w:rPr>
      </w:pPr>
      <w:r w:rsidRPr="007A7DAB">
        <w:rPr>
          <w:rFonts w:ascii="Century Schoolbook" w:hAnsi="Century Schoolbook"/>
          <w:b/>
          <w:bCs/>
          <w:sz w:val="22"/>
          <w:szCs w:val="22"/>
        </w:rPr>
        <w:t xml:space="preserve">FURTHER RESOLVED, </w:t>
      </w:r>
      <w:r w:rsidRPr="007A7DAB">
        <w:rPr>
          <w:rFonts w:ascii="Century Schoolbook" w:hAnsi="Century Schoolbook"/>
          <w:sz w:val="22"/>
          <w:szCs w:val="22"/>
        </w:rPr>
        <w:t>that in accordance with Article 57-A:</w:t>
      </w:r>
    </w:p>
    <w:p w14:paraId="644E7346" w14:textId="77777777" w:rsidR="00A944C1" w:rsidRPr="007A7DAB" w:rsidRDefault="00A944C1" w:rsidP="00A944C1">
      <w:pPr>
        <w:pStyle w:val="BodyText"/>
        <w:kinsoku w:val="0"/>
        <w:overflowPunct w:val="0"/>
        <w:spacing w:before="4"/>
        <w:rPr>
          <w:rFonts w:ascii="Century Schoolbook" w:hAnsi="Century Schoolbook"/>
          <w:sz w:val="22"/>
          <w:szCs w:val="22"/>
        </w:rPr>
      </w:pPr>
    </w:p>
    <w:p w14:paraId="30A93439" w14:textId="77777777" w:rsidR="00A944C1" w:rsidRPr="007A7DAB" w:rsidRDefault="00A944C1" w:rsidP="00A944C1">
      <w:pPr>
        <w:pStyle w:val="ListParagraph"/>
        <w:numPr>
          <w:ilvl w:val="0"/>
          <w:numId w:val="2"/>
        </w:numPr>
        <w:tabs>
          <w:tab w:val="left" w:pos="2741"/>
        </w:tabs>
        <w:kinsoku w:val="0"/>
        <w:overflowPunct w:val="0"/>
        <w:spacing w:line="256" w:lineRule="auto"/>
        <w:ind w:firstLine="2236"/>
        <w:rPr>
          <w:rFonts w:ascii="Century Schoolbook" w:hAnsi="Century Schoolbook"/>
          <w:sz w:val="22"/>
          <w:szCs w:val="22"/>
        </w:rPr>
      </w:pPr>
      <w:r w:rsidRPr="007A7DAB">
        <w:rPr>
          <w:rFonts w:ascii="Century Schoolbook" w:hAnsi="Century Schoolbook"/>
          <w:sz w:val="22"/>
          <w:szCs w:val="22"/>
        </w:rPr>
        <w:t xml:space="preserve">only those records will be disposed of that are described in </w:t>
      </w:r>
      <w:r w:rsidRPr="007A7DAB">
        <w:rPr>
          <w:rFonts w:ascii="Century Schoolbook" w:hAnsi="Century Schoolbook"/>
          <w:i/>
          <w:iCs/>
          <w:sz w:val="22"/>
          <w:szCs w:val="22"/>
        </w:rPr>
        <w:t xml:space="preserve">Retention and Disposition Schedule for New York Local Government Records (LGS-1), </w:t>
      </w:r>
      <w:r w:rsidRPr="007A7DAB">
        <w:rPr>
          <w:rFonts w:ascii="Century Schoolbook" w:hAnsi="Century Schoolbook"/>
          <w:sz w:val="22"/>
          <w:szCs w:val="22"/>
        </w:rPr>
        <w:t>after they have met the minimum retention periods described</w:t>
      </w:r>
      <w:r w:rsidRPr="007A7DAB">
        <w:rPr>
          <w:rFonts w:ascii="Century Schoolbook" w:hAnsi="Century Schoolbook"/>
          <w:spacing w:val="19"/>
          <w:sz w:val="22"/>
          <w:szCs w:val="22"/>
        </w:rPr>
        <w:t xml:space="preserve"> </w:t>
      </w:r>
      <w:r w:rsidRPr="007A7DAB">
        <w:rPr>
          <w:rFonts w:ascii="Century Schoolbook" w:hAnsi="Century Schoolbook"/>
          <w:sz w:val="22"/>
          <w:szCs w:val="22"/>
        </w:rPr>
        <w:t>therein;</w:t>
      </w:r>
    </w:p>
    <w:p w14:paraId="664548D8" w14:textId="77777777" w:rsidR="00A944C1" w:rsidRPr="007A7DAB" w:rsidRDefault="00A944C1" w:rsidP="00A944C1">
      <w:pPr>
        <w:pStyle w:val="BodyText"/>
        <w:kinsoku w:val="0"/>
        <w:overflowPunct w:val="0"/>
        <w:spacing w:before="5"/>
        <w:rPr>
          <w:rFonts w:ascii="Century Schoolbook" w:hAnsi="Century Schoolbook"/>
          <w:sz w:val="22"/>
          <w:szCs w:val="22"/>
        </w:rPr>
      </w:pPr>
    </w:p>
    <w:p w14:paraId="0B087404" w14:textId="77777777" w:rsidR="00A944C1" w:rsidRPr="007A7DAB" w:rsidRDefault="00A944C1" w:rsidP="00A944C1">
      <w:pPr>
        <w:pStyle w:val="ListParagraph"/>
        <w:numPr>
          <w:ilvl w:val="0"/>
          <w:numId w:val="2"/>
        </w:numPr>
        <w:tabs>
          <w:tab w:val="left" w:pos="2879"/>
        </w:tabs>
        <w:kinsoku w:val="0"/>
        <w:overflowPunct w:val="0"/>
        <w:spacing w:line="249" w:lineRule="auto"/>
        <w:ind w:right="113" w:firstLine="2334"/>
        <w:rPr>
          <w:rFonts w:ascii="Century Schoolbook" w:hAnsi="Century Schoolbook"/>
          <w:sz w:val="22"/>
          <w:szCs w:val="22"/>
        </w:rPr>
      </w:pPr>
      <w:r w:rsidRPr="007A7DAB">
        <w:rPr>
          <w:rFonts w:ascii="Century Schoolbook" w:hAnsi="Century Schoolbook"/>
          <w:sz w:val="22"/>
          <w:szCs w:val="22"/>
        </w:rPr>
        <w:t>only those records will be disposed of that do not have sufficient administrative, fiscal, legal, or historical value to merit retention beyond established legal  minimum periods.</w:t>
      </w:r>
    </w:p>
    <w:p w14:paraId="108C60E7"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Upon the question of the foregoing Resolution, the following Town Board Members voted “Aye” or “Nay” for said Resolution:</w:t>
      </w:r>
    </w:p>
    <w:p w14:paraId="746E3C08"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Roll Call Vote:</w:t>
      </w:r>
    </w:p>
    <w:p w14:paraId="4401EF00" w14:textId="2B4C503B"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Norman Rasmussen</w:t>
      </w:r>
      <w:r w:rsidR="00F0629E">
        <w:rPr>
          <w:rFonts w:ascii="Century Schoolbook" w:hAnsi="Century Schoolbook"/>
        </w:rPr>
        <w:tab/>
      </w:r>
      <w:r w:rsidR="00F0629E">
        <w:rPr>
          <w:rFonts w:ascii="Century Schoolbook" w:hAnsi="Century Schoolbook"/>
        </w:rPr>
        <w:tab/>
      </w:r>
      <w:r w:rsidR="00AC7A94">
        <w:rPr>
          <w:rFonts w:ascii="Century Schoolbook" w:hAnsi="Century Schoolbook"/>
        </w:rPr>
        <w:t>Aye</w:t>
      </w:r>
    </w:p>
    <w:p w14:paraId="193AA2A7" w14:textId="0A3988B9"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Deborah Gordon</w:t>
      </w:r>
      <w:r w:rsidR="000250F7">
        <w:rPr>
          <w:rFonts w:ascii="Century Schoolbook" w:hAnsi="Century Schoolbook"/>
        </w:rPr>
        <w:tab/>
      </w:r>
      <w:r w:rsidR="000250F7">
        <w:rPr>
          <w:rFonts w:ascii="Century Schoolbook" w:hAnsi="Century Schoolbook"/>
        </w:rPr>
        <w:tab/>
      </w:r>
      <w:r w:rsidR="000250F7">
        <w:rPr>
          <w:rFonts w:ascii="Century Schoolbook" w:hAnsi="Century Schoolbook"/>
        </w:rPr>
        <w:tab/>
      </w:r>
      <w:r w:rsidR="00AC7A94">
        <w:rPr>
          <w:rFonts w:ascii="Century Schoolbook" w:hAnsi="Century Schoolbook"/>
        </w:rPr>
        <w:t>Aye</w:t>
      </w:r>
    </w:p>
    <w:p w14:paraId="797E975D" w14:textId="1DC90137" w:rsidR="006E470C" w:rsidRPr="006E470C" w:rsidRDefault="006E470C" w:rsidP="006E470C">
      <w:pPr>
        <w:tabs>
          <w:tab w:val="left" w:pos="720"/>
        </w:tabs>
        <w:jc w:val="both"/>
        <w:rPr>
          <w:rFonts w:ascii="Century Schoolbook" w:hAnsi="Century Schoolbook"/>
        </w:rPr>
      </w:pPr>
      <w:r w:rsidRPr="006E470C">
        <w:rPr>
          <w:rFonts w:ascii="Century Schoolbook" w:hAnsi="Century Schoolbook"/>
        </w:rPr>
        <w:tab/>
      </w:r>
      <w:r w:rsidR="0098011D">
        <w:rPr>
          <w:rFonts w:ascii="Century Schoolbook" w:hAnsi="Century Schoolbook"/>
        </w:rPr>
        <w:t>Supervisor Tistrya Houghtling</w:t>
      </w:r>
      <w:r w:rsidR="000250F7">
        <w:rPr>
          <w:rFonts w:ascii="Century Schoolbook" w:hAnsi="Century Schoolbook"/>
        </w:rPr>
        <w:tab/>
      </w:r>
      <w:r w:rsidR="000250F7">
        <w:rPr>
          <w:rFonts w:ascii="Century Schoolbook" w:hAnsi="Century Schoolbook"/>
        </w:rPr>
        <w:tab/>
      </w:r>
      <w:r w:rsidR="000250F7">
        <w:rPr>
          <w:rFonts w:ascii="Century Schoolbook" w:hAnsi="Century Schoolbook"/>
        </w:rPr>
        <w:tab/>
      </w:r>
      <w:r w:rsidR="00AC7A94">
        <w:rPr>
          <w:rFonts w:ascii="Century Schoolbook" w:hAnsi="Century Schoolbook"/>
        </w:rPr>
        <w:t>Aye</w:t>
      </w:r>
    </w:p>
    <w:p w14:paraId="0881BB8E" w14:textId="23DE39CA"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Jesse Newton</w:t>
      </w:r>
      <w:r w:rsidR="000250F7">
        <w:rPr>
          <w:rFonts w:ascii="Century Schoolbook" w:hAnsi="Century Schoolbook"/>
        </w:rPr>
        <w:t xml:space="preserve"> </w:t>
      </w:r>
      <w:r w:rsidR="000250F7">
        <w:rPr>
          <w:rFonts w:ascii="Century Schoolbook" w:hAnsi="Century Schoolbook"/>
        </w:rPr>
        <w:tab/>
      </w:r>
      <w:r w:rsidR="000250F7">
        <w:rPr>
          <w:rFonts w:ascii="Century Schoolbook" w:hAnsi="Century Schoolbook"/>
        </w:rPr>
        <w:tab/>
      </w:r>
      <w:r w:rsidR="000250F7">
        <w:rPr>
          <w:rFonts w:ascii="Century Schoolbook" w:hAnsi="Century Schoolbook"/>
        </w:rPr>
        <w:tab/>
      </w:r>
      <w:r w:rsidR="00AC7A94">
        <w:rPr>
          <w:rFonts w:ascii="Century Schoolbook" w:hAnsi="Century Schoolbook"/>
        </w:rPr>
        <w:t>Aye</w:t>
      </w:r>
    </w:p>
    <w:p w14:paraId="7DB660E9" w14:textId="48088AE6" w:rsidR="006E470C" w:rsidRPr="006E470C" w:rsidRDefault="006E470C" w:rsidP="006E470C">
      <w:pPr>
        <w:jc w:val="both"/>
        <w:rPr>
          <w:rFonts w:ascii="Century Schoolbook" w:hAnsi="Century Schoolbook"/>
        </w:rPr>
      </w:pPr>
      <w:r w:rsidRPr="006E470C">
        <w:rPr>
          <w:rFonts w:ascii="Century Schoolbook" w:hAnsi="Century Schoolbook"/>
        </w:rPr>
        <w:tab/>
      </w:r>
      <w:r w:rsidR="0098011D">
        <w:rPr>
          <w:rFonts w:ascii="Century Schoolbook" w:hAnsi="Century Schoolbook"/>
        </w:rPr>
        <w:t>Councilmember John Trainor</w:t>
      </w:r>
      <w:r w:rsidR="00F0629E">
        <w:rPr>
          <w:rFonts w:ascii="Century Schoolbook" w:hAnsi="Century Schoolbook"/>
        </w:rPr>
        <w:t xml:space="preserve"> </w:t>
      </w:r>
      <w:r w:rsidR="00F0629E">
        <w:rPr>
          <w:rFonts w:ascii="Century Schoolbook" w:hAnsi="Century Schoolbook"/>
        </w:rPr>
        <w:tab/>
      </w:r>
      <w:r w:rsidR="00F0629E">
        <w:rPr>
          <w:rFonts w:ascii="Century Schoolbook" w:hAnsi="Century Schoolbook"/>
        </w:rPr>
        <w:tab/>
      </w:r>
      <w:r w:rsidR="00F0629E">
        <w:rPr>
          <w:rFonts w:ascii="Century Schoolbook" w:hAnsi="Century Schoolbook"/>
        </w:rPr>
        <w:tab/>
      </w:r>
      <w:r w:rsidR="00AC7A94">
        <w:rPr>
          <w:rFonts w:ascii="Century Schoolbook" w:hAnsi="Century Schoolbook"/>
        </w:rPr>
        <w:t>Aye</w:t>
      </w:r>
    </w:p>
    <w:p w14:paraId="58B0BAA9" w14:textId="77777777" w:rsidR="006E470C" w:rsidRPr="006E470C" w:rsidRDefault="006E470C" w:rsidP="006E470C">
      <w:pPr>
        <w:jc w:val="both"/>
        <w:rPr>
          <w:rFonts w:ascii="Century Schoolbook" w:hAnsi="Century Schoolbook"/>
        </w:rPr>
      </w:pPr>
    </w:p>
    <w:p w14:paraId="0EF5D484" w14:textId="77777777" w:rsidR="006E470C" w:rsidRPr="006E470C" w:rsidRDefault="006E470C" w:rsidP="006E470C">
      <w:pPr>
        <w:jc w:val="both"/>
        <w:rPr>
          <w:rFonts w:ascii="Century Schoolbook" w:hAnsi="Century Schoolbook"/>
        </w:rPr>
      </w:pPr>
      <w:r w:rsidRPr="006E470C">
        <w:rPr>
          <w:rFonts w:ascii="Century Schoolbook" w:hAnsi="Century Schoolbook"/>
        </w:rPr>
        <w:t>The Resolution, having been approved by a majority vote of the Town Board, was declared duly adopted by the Supervisor of the Town of New Lebanon.</w:t>
      </w:r>
    </w:p>
    <w:p w14:paraId="07E68DBE" w14:textId="77777777" w:rsidR="006E470C" w:rsidRPr="006E470C" w:rsidRDefault="006E470C" w:rsidP="006E470C">
      <w:pPr>
        <w:jc w:val="both"/>
        <w:rPr>
          <w:rFonts w:ascii="Century Schoolbook" w:hAnsi="Century Schoolbook"/>
        </w:rPr>
      </w:pPr>
    </w:p>
    <w:p w14:paraId="32D877EF" w14:textId="4DB5852D" w:rsidR="006E470C" w:rsidRPr="006E470C" w:rsidRDefault="006E470C" w:rsidP="006E470C">
      <w:pPr>
        <w:rPr>
          <w:rFonts w:ascii="Century Schoolbook" w:hAnsi="Century Schoolbook"/>
        </w:rPr>
      </w:pPr>
      <w:r w:rsidRPr="006E470C">
        <w:rPr>
          <w:rFonts w:ascii="Century Schoolbook" w:hAnsi="Century Schoolbook"/>
        </w:rPr>
        <w:t xml:space="preserve">Dated: </w:t>
      </w:r>
      <w:r w:rsidR="00A944C1">
        <w:rPr>
          <w:rFonts w:ascii="Century Schoolbook" w:hAnsi="Century Schoolbook"/>
        </w:rPr>
        <w:t>November 10</w:t>
      </w:r>
      <w:r w:rsidR="0098011D">
        <w:rPr>
          <w:rFonts w:ascii="Century Schoolbook" w:hAnsi="Century Schoolbook"/>
        </w:rPr>
        <w:t>, 2020</w:t>
      </w:r>
    </w:p>
    <w:p w14:paraId="357DD15C" w14:textId="77777777" w:rsidR="006E470C" w:rsidRPr="006E470C" w:rsidRDefault="006E470C" w:rsidP="006E470C">
      <w:pPr>
        <w:rPr>
          <w:rFonts w:ascii="Century Schoolbook" w:hAnsi="Century Schoolbook"/>
        </w:rPr>
      </w:pPr>
    </w:p>
    <w:p w14:paraId="36D57F7A" w14:textId="77777777" w:rsidR="006E470C" w:rsidRPr="006E470C" w:rsidRDefault="006E470C" w:rsidP="006E470C">
      <w:pPr>
        <w:rPr>
          <w:rFonts w:ascii="Century Schoolbook" w:hAnsi="Century Schoolbook"/>
        </w:rPr>
      </w:pPr>
    </w:p>
    <w:p w14:paraId="378848FB" w14:textId="527A6A94" w:rsidR="006E470C" w:rsidRPr="006E470C" w:rsidRDefault="0098011D" w:rsidP="006E470C">
      <w:pPr>
        <w:rPr>
          <w:rFonts w:ascii="Century Schoolbook" w:hAnsi="Century Schoolbook"/>
        </w:rPr>
      </w:pPr>
      <w:r>
        <w:rPr>
          <w:rFonts w:ascii="Century Schoolbook" w:hAnsi="Century Schoolbook"/>
        </w:rPr>
        <w:t>Marcie Robertson</w:t>
      </w:r>
    </w:p>
    <w:p w14:paraId="0264A0FA" w14:textId="77777777" w:rsidR="006E470C" w:rsidRPr="006E470C" w:rsidRDefault="006E470C" w:rsidP="006E470C">
      <w:pPr>
        <w:rPr>
          <w:rFonts w:ascii="Century Schoolbook" w:hAnsi="Century Schoolbook"/>
        </w:rPr>
      </w:pPr>
      <w:r w:rsidRPr="006E470C">
        <w:rPr>
          <w:rFonts w:ascii="Century Schoolbook" w:hAnsi="Century Schoolbook"/>
        </w:rPr>
        <w:t>Town Clerk</w:t>
      </w:r>
    </w:p>
    <w:p w14:paraId="5983F554" w14:textId="69D58851" w:rsidR="006E470C" w:rsidRPr="006E470C" w:rsidRDefault="006E470C" w:rsidP="00020A56">
      <w:pPr>
        <w:rPr>
          <w:rFonts w:asciiTheme="majorHAnsi" w:eastAsiaTheme="minorEastAsia" w:hAnsiTheme="majorHAnsi" w:cs="Times"/>
        </w:rPr>
      </w:pPr>
      <w:r w:rsidRPr="006E470C">
        <w:rPr>
          <w:rFonts w:ascii="Century Schoolbook" w:hAnsi="Century Schoolbook"/>
        </w:rPr>
        <w:t>Town of New Lebanon</w:t>
      </w: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F0433" w14:textId="77777777" w:rsidR="00CC168D" w:rsidRDefault="00CC168D" w:rsidP="00775AF7">
      <w:r>
        <w:separator/>
      </w:r>
    </w:p>
  </w:endnote>
  <w:endnote w:type="continuationSeparator" w:id="0">
    <w:p w14:paraId="34045580" w14:textId="77777777" w:rsidR="00CC168D" w:rsidRDefault="00CC168D"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rus BT">
    <w:altName w:val="Georg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6DB90" w14:textId="77777777" w:rsidR="00CC168D" w:rsidRDefault="00CC168D" w:rsidP="00775AF7">
      <w:r>
        <w:separator/>
      </w:r>
    </w:p>
  </w:footnote>
  <w:footnote w:type="continuationSeparator" w:id="0">
    <w:p w14:paraId="331194F7" w14:textId="77777777" w:rsidR="00CC168D" w:rsidRDefault="00CC168D"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96C69" w14:textId="4D1E0B86" w:rsidR="006E470C" w:rsidRDefault="006E470C" w:rsidP="006E470C">
    <w:pPr>
      <w:pStyle w:val="Header"/>
      <w:jc w:val="right"/>
      <w:rPr>
        <w:rFonts w:ascii="Century" w:hAnsi="Century"/>
      </w:rPr>
    </w:pPr>
    <w:r w:rsidRPr="006E470C">
      <w:rPr>
        <w:rFonts w:ascii="Century" w:hAnsi="Century"/>
      </w:rPr>
      <w:t>Resolution</w:t>
    </w:r>
    <w:r w:rsidR="008234A6">
      <w:rPr>
        <w:rFonts w:ascii="Century" w:hAnsi="Century"/>
      </w:rPr>
      <w:t xml:space="preserve"> </w:t>
    </w:r>
    <w:r w:rsidR="00A944C1">
      <w:rPr>
        <w:rFonts w:ascii="Century" w:hAnsi="Century"/>
      </w:rPr>
      <w:t>XX</w:t>
    </w:r>
    <w:r w:rsidR="00D2618E">
      <w:rPr>
        <w:rFonts w:ascii="Century" w:hAnsi="Century"/>
      </w:rPr>
      <w:t>, 2020</w:t>
    </w:r>
  </w:p>
  <w:p w14:paraId="203F520D" w14:textId="1D65B93D" w:rsidR="006E470C" w:rsidRDefault="00020A56" w:rsidP="006E470C">
    <w:pPr>
      <w:pStyle w:val="Header"/>
      <w:jc w:val="right"/>
      <w:rPr>
        <w:rFonts w:ascii="Century" w:hAnsi="Century"/>
      </w:rPr>
    </w:pPr>
    <w:r w:rsidRPr="00020A56">
      <w:rPr>
        <w:rFonts w:ascii="Century Schoolbook" w:hAnsi="Century Schoolbook"/>
      </w:rPr>
      <w:t>Retention and Disposition Schedule for New York Local Government Records</w:t>
    </w:r>
    <w:r w:rsidRPr="00020A56">
      <w:rPr>
        <w:rFonts w:ascii="Century Schoolbook" w:hAnsi="Century Schoolbook"/>
        <w:spacing w:val="-2"/>
      </w:rPr>
      <w:t xml:space="preserve"> </w:t>
    </w:r>
    <w:r w:rsidR="00A944C1">
      <w:rPr>
        <w:rFonts w:ascii="Century" w:hAnsi="Century"/>
      </w:rPr>
      <w:t>November 10</w:t>
    </w:r>
    <w:r w:rsidR="00D2618E">
      <w:rPr>
        <w:rFonts w:ascii="Century" w:hAnsi="Century"/>
      </w:rPr>
      <w:t>, 2020</w:t>
    </w:r>
  </w:p>
  <w:p w14:paraId="5C01498D" w14:textId="0BA83EB6"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0250F7">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0250F7">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lowerLetter"/>
      <w:lvlText w:val="(%1)"/>
      <w:lvlJc w:val="left"/>
      <w:pPr>
        <w:ind w:left="101" w:hanging="404"/>
      </w:pPr>
      <w:rPr>
        <w:rFonts w:ascii="Times New Roman" w:hAnsi="Times New Roman" w:cs="Times New Roman"/>
        <w:b w:val="0"/>
        <w:bCs w:val="0"/>
        <w:w w:val="100"/>
        <w:sz w:val="24"/>
        <w:szCs w:val="24"/>
      </w:rPr>
    </w:lvl>
    <w:lvl w:ilvl="1">
      <w:numFmt w:val="bullet"/>
      <w:lvlText w:val="•"/>
      <w:lvlJc w:val="left"/>
      <w:pPr>
        <w:ind w:left="1068" w:hanging="404"/>
      </w:pPr>
    </w:lvl>
    <w:lvl w:ilvl="2">
      <w:numFmt w:val="bullet"/>
      <w:lvlText w:val="•"/>
      <w:lvlJc w:val="left"/>
      <w:pPr>
        <w:ind w:left="2036" w:hanging="404"/>
      </w:pPr>
    </w:lvl>
    <w:lvl w:ilvl="3">
      <w:numFmt w:val="bullet"/>
      <w:lvlText w:val="•"/>
      <w:lvlJc w:val="left"/>
      <w:pPr>
        <w:ind w:left="3004" w:hanging="404"/>
      </w:pPr>
    </w:lvl>
    <w:lvl w:ilvl="4">
      <w:numFmt w:val="bullet"/>
      <w:lvlText w:val="•"/>
      <w:lvlJc w:val="left"/>
      <w:pPr>
        <w:ind w:left="3972" w:hanging="404"/>
      </w:pPr>
    </w:lvl>
    <w:lvl w:ilvl="5">
      <w:numFmt w:val="bullet"/>
      <w:lvlText w:val="•"/>
      <w:lvlJc w:val="left"/>
      <w:pPr>
        <w:ind w:left="4940" w:hanging="404"/>
      </w:pPr>
    </w:lvl>
    <w:lvl w:ilvl="6">
      <w:numFmt w:val="bullet"/>
      <w:lvlText w:val="•"/>
      <w:lvlJc w:val="left"/>
      <w:pPr>
        <w:ind w:left="5908" w:hanging="404"/>
      </w:pPr>
    </w:lvl>
    <w:lvl w:ilvl="7">
      <w:numFmt w:val="bullet"/>
      <w:lvlText w:val="•"/>
      <w:lvlJc w:val="left"/>
      <w:pPr>
        <w:ind w:left="6876" w:hanging="404"/>
      </w:pPr>
    </w:lvl>
    <w:lvl w:ilvl="8">
      <w:numFmt w:val="bullet"/>
      <w:lvlText w:val="•"/>
      <w:lvlJc w:val="left"/>
      <w:pPr>
        <w:ind w:left="7844" w:hanging="40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20A56"/>
    <w:rsid w:val="000250F7"/>
    <w:rsid w:val="000330B0"/>
    <w:rsid w:val="00042CDD"/>
    <w:rsid w:val="00102303"/>
    <w:rsid w:val="00146449"/>
    <w:rsid w:val="00156628"/>
    <w:rsid w:val="00167819"/>
    <w:rsid w:val="001C3A8E"/>
    <w:rsid w:val="002011C6"/>
    <w:rsid w:val="00204440"/>
    <w:rsid w:val="00205403"/>
    <w:rsid w:val="00240F2E"/>
    <w:rsid w:val="00283331"/>
    <w:rsid w:val="0028342F"/>
    <w:rsid w:val="002A410A"/>
    <w:rsid w:val="002B395A"/>
    <w:rsid w:val="002B4AB0"/>
    <w:rsid w:val="002D1656"/>
    <w:rsid w:val="00303989"/>
    <w:rsid w:val="00305394"/>
    <w:rsid w:val="00345596"/>
    <w:rsid w:val="003458C2"/>
    <w:rsid w:val="00394A52"/>
    <w:rsid w:val="003C796B"/>
    <w:rsid w:val="003E1753"/>
    <w:rsid w:val="00402469"/>
    <w:rsid w:val="00403742"/>
    <w:rsid w:val="00416084"/>
    <w:rsid w:val="00437A84"/>
    <w:rsid w:val="00485EC9"/>
    <w:rsid w:val="004D62C4"/>
    <w:rsid w:val="004E5D5B"/>
    <w:rsid w:val="00523823"/>
    <w:rsid w:val="005340CB"/>
    <w:rsid w:val="00554AE9"/>
    <w:rsid w:val="00566951"/>
    <w:rsid w:val="0058663E"/>
    <w:rsid w:val="005E0A7C"/>
    <w:rsid w:val="006066C0"/>
    <w:rsid w:val="00633FAF"/>
    <w:rsid w:val="0066544C"/>
    <w:rsid w:val="006E470C"/>
    <w:rsid w:val="0071219A"/>
    <w:rsid w:val="007125BB"/>
    <w:rsid w:val="00743FF1"/>
    <w:rsid w:val="007556E9"/>
    <w:rsid w:val="00775AF7"/>
    <w:rsid w:val="007A302F"/>
    <w:rsid w:val="007A7DAB"/>
    <w:rsid w:val="008127AA"/>
    <w:rsid w:val="008234A6"/>
    <w:rsid w:val="009741AC"/>
    <w:rsid w:val="009745E2"/>
    <w:rsid w:val="0098011D"/>
    <w:rsid w:val="00986AE7"/>
    <w:rsid w:val="00991C64"/>
    <w:rsid w:val="009E4031"/>
    <w:rsid w:val="009F7B53"/>
    <w:rsid w:val="00A72D4C"/>
    <w:rsid w:val="00A944C1"/>
    <w:rsid w:val="00AB3108"/>
    <w:rsid w:val="00AC7A94"/>
    <w:rsid w:val="00AF0C02"/>
    <w:rsid w:val="00B23CDD"/>
    <w:rsid w:val="00B371D1"/>
    <w:rsid w:val="00BE5383"/>
    <w:rsid w:val="00BF7A62"/>
    <w:rsid w:val="00C35C22"/>
    <w:rsid w:val="00C45F0E"/>
    <w:rsid w:val="00C763F0"/>
    <w:rsid w:val="00C82017"/>
    <w:rsid w:val="00CA5687"/>
    <w:rsid w:val="00CC168D"/>
    <w:rsid w:val="00CD7EF8"/>
    <w:rsid w:val="00CE172E"/>
    <w:rsid w:val="00CE251E"/>
    <w:rsid w:val="00D01E99"/>
    <w:rsid w:val="00D2618E"/>
    <w:rsid w:val="00D55365"/>
    <w:rsid w:val="00D56D6A"/>
    <w:rsid w:val="00DD3EBA"/>
    <w:rsid w:val="00DE3AC2"/>
    <w:rsid w:val="00E96010"/>
    <w:rsid w:val="00EB2DE3"/>
    <w:rsid w:val="00F0629E"/>
    <w:rsid w:val="00F137BA"/>
    <w:rsid w:val="00F270FD"/>
    <w:rsid w:val="00F37579"/>
    <w:rsid w:val="00F60F60"/>
    <w:rsid w:val="00F803C8"/>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 w:type="paragraph" w:styleId="BodyText">
    <w:name w:val="Body Text"/>
    <w:basedOn w:val="Normal"/>
    <w:link w:val="BodyTextChar"/>
    <w:uiPriority w:val="1"/>
    <w:qFormat/>
    <w:rsid w:val="00A944C1"/>
    <w:pPr>
      <w:widowControl w:val="0"/>
      <w:autoSpaceDE w:val="0"/>
      <w:autoSpaceDN w:val="0"/>
      <w:adjustRightInd w:val="0"/>
    </w:pPr>
    <w:rPr>
      <w:rFonts w:ascii="Times New Roman" w:eastAsiaTheme="minorEastAsia" w:hAnsi="Times New Roman"/>
      <w:sz w:val="24"/>
      <w:szCs w:val="24"/>
    </w:rPr>
  </w:style>
  <w:style w:type="character" w:customStyle="1" w:styleId="BodyTextChar">
    <w:name w:val="Body Text Char"/>
    <w:basedOn w:val="DefaultParagraphFont"/>
    <w:link w:val="BodyText"/>
    <w:uiPriority w:val="1"/>
    <w:rsid w:val="00A944C1"/>
    <w:rPr>
      <w:rFonts w:ascii="Times New Roman" w:hAnsi="Times New Roman" w:cs="Times New Roman"/>
      <w:lang w:eastAsia="en-US"/>
    </w:rPr>
  </w:style>
  <w:style w:type="paragraph" w:styleId="ListParagraph">
    <w:name w:val="List Paragraph"/>
    <w:basedOn w:val="Normal"/>
    <w:uiPriority w:val="1"/>
    <w:qFormat/>
    <w:rsid w:val="00A944C1"/>
    <w:pPr>
      <w:widowControl w:val="0"/>
      <w:autoSpaceDE w:val="0"/>
      <w:autoSpaceDN w:val="0"/>
      <w:adjustRightInd w:val="0"/>
      <w:ind w:left="101" w:right="100" w:firstLine="2236"/>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454930">
      <w:bodyDiv w:val="1"/>
      <w:marLeft w:val="0"/>
      <w:marRight w:val="0"/>
      <w:marTop w:val="0"/>
      <w:marBottom w:val="0"/>
      <w:divBdr>
        <w:top w:val="none" w:sz="0" w:space="0" w:color="auto"/>
        <w:left w:val="none" w:sz="0" w:space="0" w:color="auto"/>
        <w:bottom w:val="none" w:sz="0" w:space="0" w:color="auto"/>
        <w:right w:val="none" w:sz="0" w:space="0" w:color="auto"/>
      </w:divBdr>
      <w:divsChild>
        <w:div w:id="1143352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0494">
              <w:marLeft w:val="0"/>
              <w:marRight w:val="0"/>
              <w:marTop w:val="0"/>
              <w:marBottom w:val="0"/>
              <w:divBdr>
                <w:top w:val="none" w:sz="0" w:space="0" w:color="auto"/>
                <w:left w:val="none" w:sz="0" w:space="0" w:color="auto"/>
                <w:bottom w:val="none" w:sz="0" w:space="0" w:color="auto"/>
                <w:right w:val="none" w:sz="0" w:space="0" w:color="auto"/>
              </w:divBdr>
              <w:divsChild>
                <w:div w:id="923534874">
                  <w:marLeft w:val="0"/>
                  <w:marRight w:val="0"/>
                  <w:marTop w:val="0"/>
                  <w:marBottom w:val="0"/>
                  <w:divBdr>
                    <w:top w:val="none" w:sz="0" w:space="0" w:color="auto"/>
                    <w:left w:val="none" w:sz="0" w:space="0" w:color="auto"/>
                    <w:bottom w:val="none" w:sz="0" w:space="0" w:color="auto"/>
                    <w:right w:val="none" w:sz="0" w:space="0" w:color="auto"/>
                  </w:divBdr>
                  <w:divsChild>
                    <w:div w:id="16249672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1767525">
                          <w:marLeft w:val="0"/>
                          <w:marRight w:val="0"/>
                          <w:marTop w:val="0"/>
                          <w:marBottom w:val="0"/>
                          <w:divBdr>
                            <w:top w:val="none" w:sz="0" w:space="0" w:color="auto"/>
                            <w:left w:val="none" w:sz="0" w:space="0" w:color="auto"/>
                            <w:bottom w:val="none" w:sz="0" w:space="0" w:color="auto"/>
                            <w:right w:val="none" w:sz="0" w:space="0" w:color="auto"/>
                          </w:divBdr>
                          <w:divsChild>
                            <w:div w:id="2003656725">
                              <w:marLeft w:val="0"/>
                              <w:marRight w:val="0"/>
                              <w:marTop w:val="0"/>
                              <w:marBottom w:val="0"/>
                              <w:divBdr>
                                <w:top w:val="none" w:sz="0" w:space="0" w:color="auto"/>
                                <w:left w:val="none" w:sz="0" w:space="0" w:color="auto"/>
                                <w:bottom w:val="none" w:sz="0" w:space="0" w:color="auto"/>
                                <w:right w:val="none" w:sz="0" w:space="0" w:color="auto"/>
                              </w:divBdr>
                              <w:divsChild>
                                <w:div w:id="7251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017747">
      <w:bodyDiv w:val="1"/>
      <w:marLeft w:val="0"/>
      <w:marRight w:val="0"/>
      <w:marTop w:val="0"/>
      <w:marBottom w:val="0"/>
      <w:divBdr>
        <w:top w:val="none" w:sz="0" w:space="0" w:color="auto"/>
        <w:left w:val="none" w:sz="0" w:space="0" w:color="auto"/>
        <w:bottom w:val="none" w:sz="0" w:space="0" w:color="auto"/>
        <w:right w:val="none" w:sz="0" w:space="0" w:color="auto"/>
      </w:divBdr>
      <w:divsChild>
        <w:div w:id="85677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241682">
              <w:marLeft w:val="0"/>
              <w:marRight w:val="0"/>
              <w:marTop w:val="0"/>
              <w:marBottom w:val="0"/>
              <w:divBdr>
                <w:top w:val="none" w:sz="0" w:space="0" w:color="auto"/>
                <w:left w:val="none" w:sz="0" w:space="0" w:color="auto"/>
                <w:bottom w:val="none" w:sz="0" w:space="0" w:color="auto"/>
                <w:right w:val="none" w:sz="0" w:space="0" w:color="auto"/>
              </w:divBdr>
              <w:divsChild>
                <w:div w:id="1708723495">
                  <w:marLeft w:val="0"/>
                  <w:marRight w:val="0"/>
                  <w:marTop w:val="0"/>
                  <w:marBottom w:val="0"/>
                  <w:divBdr>
                    <w:top w:val="none" w:sz="0" w:space="0" w:color="auto"/>
                    <w:left w:val="none" w:sz="0" w:space="0" w:color="auto"/>
                    <w:bottom w:val="none" w:sz="0" w:space="0" w:color="auto"/>
                    <w:right w:val="none" w:sz="0" w:space="0" w:color="auto"/>
                  </w:divBdr>
                  <w:divsChild>
                    <w:div w:id="669213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5859682">
                          <w:marLeft w:val="0"/>
                          <w:marRight w:val="0"/>
                          <w:marTop w:val="0"/>
                          <w:marBottom w:val="0"/>
                          <w:divBdr>
                            <w:top w:val="none" w:sz="0" w:space="0" w:color="auto"/>
                            <w:left w:val="none" w:sz="0" w:space="0" w:color="auto"/>
                            <w:bottom w:val="none" w:sz="0" w:space="0" w:color="auto"/>
                            <w:right w:val="none" w:sz="0" w:space="0" w:color="auto"/>
                          </w:divBdr>
                          <w:divsChild>
                            <w:div w:id="613558992">
                              <w:marLeft w:val="0"/>
                              <w:marRight w:val="0"/>
                              <w:marTop w:val="0"/>
                              <w:marBottom w:val="0"/>
                              <w:divBdr>
                                <w:top w:val="none" w:sz="0" w:space="0" w:color="auto"/>
                                <w:left w:val="none" w:sz="0" w:space="0" w:color="auto"/>
                                <w:bottom w:val="none" w:sz="0" w:space="0" w:color="auto"/>
                                <w:right w:val="none" w:sz="0" w:space="0" w:color="auto"/>
                              </w:divBdr>
                              <w:divsChild>
                                <w:div w:id="354579877">
                                  <w:marLeft w:val="0"/>
                                  <w:marRight w:val="0"/>
                                  <w:marTop w:val="0"/>
                                  <w:marBottom w:val="0"/>
                                  <w:divBdr>
                                    <w:top w:val="none" w:sz="0" w:space="0" w:color="auto"/>
                                    <w:left w:val="none" w:sz="0" w:space="0" w:color="auto"/>
                                    <w:bottom w:val="none" w:sz="0" w:space="0" w:color="auto"/>
                                    <w:right w:val="none" w:sz="0" w:space="0" w:color="auto"/>
                                  </w:divBdr>
                                </w:div>
                                <w:div w:id="1461803903">
                                  <w:marLeft w:val="0"/>
                                  <w:marRight w:val="0"/>
                                  <w:marTop w:val="0"/>
                                  <w:marBottom w:val="0"/>
                                  <w:divBdr>
                                    <w:top w:val="none" w:sz="0" w:space="0" w:color="auto"/>
                                    <w:left w:val="none" w:sz="0" w:space="0" w:color="auto"/>
                                    <w:bottom w:val="none" w:sz="0" w:space="0" w:color="auto"/>
                                    <w:right w:val="none" w:sz="0" w:space="0" w:color="auto"/>
                                  </w:divBdr>
                                </w:div>
                                <w:div w:id="1265847568">
                                  <w:marLeft w:val="0"/>
                                  <w:marRight w:val="0"/>
                                  <w:marTop w:val="0"/>
                                  <w:marBottom w:val="0"/>
                                  <w:divBdr>
                                    <w:top w:val="none" w:sz="0" w:space="0" w:color="auto"/>
                                    <w:left w:val="none" w:sz="0" w:space="0" w:color="auto"/>
                                    <w:bottom w:val="none" w:sz="0" w:space="0" w:color="auto"/>
                                    <w:right w:val="none" w:sz="0" w:space="0" w:color="auto"/>
                                  </w:divBdr>
                                </w:div>
                                <w:div w:id="52168119">
                                  <w:marLeft w:val="0"/>
                                  <w:marRight w:val="0"/>
                                  <w:marTop w:val="0"/>
                                  <w:marBottom w:val="0"/>
                                  <w:divBdr>
                                    <w:top w:val="none" w:sz="0" w:space="0" w:color="auto"/>
                                    <w:left w:val="none" w:sz="0" w:space="0" w:color="auto"/>
                                    <w:bottom w:val="none" w:sz="0" w:space="0" w:color="auto"/>
                                    <w:right w:val="none" w:sz="0" w:space="0" w:color="auto"/>
                                  </w:divBdr>
                                </w:div>
                                <w:div w:id="11958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Henderson</dc:creator>
  <cp:lastModifiedBy>Town Clerk</cp:lastModifiedBy>
  <cp:revision>7</cp:revision>
  <cp:lastPrinted>2020-11-06T14:59:00Z</cp:lastPrinted>
  <dcterms:created xsi:type="dcterms:W3CDTF">2020-11-06T14:29:00Z</dcterms:created>
  <dcterms:modified xsi:type="dcterms:W3CDTF">2020-11-19T21:46:00Z</dcterms:modified>
</cp:coreProperties>
</file>