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1819" w:rsidRDefault="00000000">
      <w:pPr>
        <w:pStyle w:val="Heading1"/>
        <w:rPr>
          <w:rFonts w:ascii="Century" w:eastAsia="Century" w:hAnsi="Century" w:cs="Century"/>
          <w:sz w:val="22"/>
          <w:szCs w:val="22"/>
        </w:rPr>
      </w:pPr>
      <w:r>
        <w:rPr>
          <w:rFonts w:ascii="Century" w:eastAsia="Century" w:hAnsi="Century" w:cs="Century"/>
          <w:sz w:val="22"/>
          <w:szCs w:val="22"/>
        </w:rPr>
        <w:t>Town of New Lebanon</w:t>
      </w:r>
    </w:p>
    <w:p w14:paraId="00000002" w14:textId="5FD4D509" w:rsidR="00491819" w:rsidRDefault="00000000">
      <w:pPr>
        <w:spacing w:after="0" w:line="240" w:lineRule="auto"/>
        <w:rPr>
          <w:rFonts w:ascii="Century" w:eastAsia="Century" w:hAnsi="Century" w:cs="Century"/>
          <w:b/>
          <w:smallCaps/>
        </w:rPr>
      </w:pPr>
      <w:r>
        <w:rPr>
          <w:rFonts w:ascii="Century" w:eastAsia="Century" w:hAnsi="Century" w:cs="Century"/>
          <w:b/>
          <w:smallCaps/>
        </w:rPr>
        <w:t xml:space="preserve">Resolution </w:t>
      </w:r>
      <w:r w:rsidR="005D5BF2">
        <w:rPr>
          <w:rFonts w:ascii="Century" w:eastAsia="Century" w:hAnsi="Century" w:cs="Century"/>
          <w:b/>
          <w:smallCaps/>
        </w:rPr>
        <w:t>41</w:t>
      </w:r>
      <w:r>
        <w:rPr>
          <w:rFonts w:ascii="Century" w:eastAsia="Century" w:hAnsi="Century" w:cs="Century"/>
          <w:b/>
          <w:smallCaps/>
        </w:rPr>
        <w:t>, 2022</w:t>
      </w:r>
    </w:p>
    <w:p w14:paraId="00000003" w14:textId="77777777" w:rsidR="00491819" w:rsidRDefault="00000000">
      <w:pPr>
        <w:spacing w:after="0" w:line="240" w:lineRule="auto"/>
        <w:rPr>
          <w:rFonts w:ascii="Century" w:eastAsia="Century" w:hAnsi="Century" w:cs="Century"/>
          <w:b/>
          <w:smallCaps/>
        </w:rPr>
      </w:pPr>
      <w:r>
        <w:rPr>
          <w:rFonts w:ascii="Century" w:eastAsia="Century" w:hAnsi="Century" w:cs="Century"/>
          <w:b/>
          <w:smallCaps/>
        </w:rPr>
        <w:t xml:space="preserve">Encumber Funds from 2022 to 2023 Budget for Pavilion Kitchen &amp; Splashpad </w:t>
      </w:r>
    </w:p>
    <w:p w14:paraId="00000004" w14:textId="77777777" w:rsidR="00491819" w:rsidRDefault="00000000">
      <w:pPr>
        <w:rPr>
          <w:rFonts w:ascii="Century" w:eastAsia="Century" w:hAnsi="Century" w:cs="Century"/>
          <w:b/>
          <w:smallCaps/>
        </w:rPr>
      </w:pPr>
      <w:r>
        <w:rPr>
          <w:rFonts w:ascii="Century" w:eastAsia="Century" w:hAnsi="Century" w:cs="Century"/>
          <w:b/>
          <w:smallCaps/>
        </w:rPr>
        <w:t>December 30, 2022</w:t>
      </w:r>
    </w:p>
    <w:p w14:paraId="00000005" w14:textId="585DE2DB" w:rsidR="00491819" w:rsidRDefault="00000000">
      <w:pPr>
        <w:spacing w:before="120" w:line="240" w:lineRule="auto"/>
        <w:jc w:val="both"/>
        <w:rPr>
          <w:rFonts w:ascii="Century" w:eastAsia="Century" w:hAnsi="Century" w:cs="Century"/>
        </w:rPr>
      </w:pPr>
      <w:r>
        <w:rPr>
          <w:rFonts w:ascii="Century" w:eastAsia="Century" w:hAnsi="Century" w:cs="Century"/>
          <w:smallCaps/>
        </w:rPr>
        <w:t>A</w:t>
      </w:r>
      <w:r>
        <w:rPr>
          <w:rFonts w:ascii="Century" w:eastAsia="Century" w:hAnsi="Century" w:cs="Century"/>
        </w:rPr>
        <w:t xml:space="preserve">t a </w:t>
      </w:r>
      <w:r w:rsidR="005D5BF2">
        <w:rPr>
          <w:rFonts w:ascii="Century" w:eastAsia="Century" w:hAnsi="Century" w:cs="Century"/>
        </w:rPr>
        <w:t>year-end</w:t>
      </w:r>
      <w:r>
        <w:rPr>
          <w:rFonts w:ascii="Century" w:eastAsia="Century" w:hAnsi="Century" w:cs="Century"/>
        </w:rPr>
        <w:t xml:space="preserve"> meeting of the New Lebanon Town Board, held at the New Lebanon Town Hall, 14755 NYS Route 22, New Lebanon, New York, duly called and held on the 30th day of December, 2022, the following Resolution was proposed and seconded:</w:t>
      </w:r>
    </w:p>
    <w:p w14:paraId="00000006" w14:textId="6B46DB04" w:rsidR="00491819" w:rsidRDefault="00000000">
      <w:pPr>
        <w:keepNext/>
        <w:spacing w:before="120" w:after="0" w:line="240" w:lineRule="auto"/>
        <w:jc w:val="both"/>
        <w:rPr>
          <w:rFonts w:ascii="Century" w:eastAsia="Century" w:hAnsi="Century" w:cs="Century"/>
        </w:rPr>
      </w:pPr>
      <w:r>
        <w:rPr>
          <w:rFonts w:ascii="Century" w:eastAsia="Century" w:hAnsi="Century" w:cs="Century"/>
        </w:rPr>
        <w:t xml:space="preserve">Resolution by </w:t>
      </w:r>
      <w:r w:rsidR="005D5BF2">
        <w:rPr>
          <w:rFonts w:ascii="Century" w:eastAsia="Century" w:hAnsi="Century" w:cs="Century"/>
        </w:rPr>
        <w:t>Supervisor Houghtling</w:t>
      </w:r>
    </w:p>
    <w:p w14:paraId="00000007" w14:textId="0099DCC0" w:rsidR="00491819" w:rsidRDefault="00000000">
      <w:pPr>
        <w:spacing w:after="0" w:line="240" w:lineRule="auto"/>
        <w:jc w:val="both"/>
        <w:rPr>
          <w:rFonts w:ascii="Century" w:eastAsia="Century" w:hAnsi="Century" w:cs="Century"/>
        </w:rPr>
      </w:pPr>
      <w:r>
        <w:rPr>
          <w:rFonts w:ascii="Century" w:eastAsia="Century" w:hAnsi="Century" w:cs="Century"/>
        </w:rPr>
        <w:t xml:space="preserve">Seconded by </w:t>
      </w:r>
      <w:r w:rsidR="005D5BF2">
        <w:rPr>
          <w:rFonts w:ascii="Century" w:eastAsia="Century" w:hAnsi="Century" w:cs="Century"/>
        </w:rPr>
        <w:t>Councilmember Anthonisen</w:t>
      </w:r>
    </w:p>
    <w:p w14:paraId="00000008" w14:textId="77777777" w:rsidR="00491819" w:rsidRDefault="00491819">
      <w:pPr>
        <w:spacing w:after="0" w:line="240" w:lineRule="auto"/>
        <w:rPr>
          <w:rFonts w:ascii="Century" w:eastAsia="Century" w:hAnsi="Century" w:cs="Century"/>
          <w:sz w:val="24"/>
          <w:szCs w:val="24"/>
        </w:rPr>
      </w:pPr>
    </w:p>
    <w:p w14:paraId="00000009" w14:textId="77777777" w:rsidR="00491819" w:rsidRDefault="00000000">
      <w:pPr>
        <w:spacing w:after="0" w:line="240" w:lineRule="auto"/>
        <w:rPr>
          <w:rFonts w:ascii="Century" w:eastAsia="Century" w:hAnsi="Century" w:cs="Century"/>
          <w:b/>
          <w:i/>
          <w:smallCaps/>
        </w:rPr>
      </w:pPr>
      <w:r>
        <w:rPr>
          <w:rFonts w:ascii="Century" w:eastAsia="Century" w:hAnsi="Century" w:cs="Century"/>
          <w:b/>
          <w:i/>
          <w:smallCaps/>
        </w:rPr>
        <w:t>Encumber Funds from 2022 Budget to 2023 Budget</w:t>
      </w:r>
    </w:p>
    <w:p w14:paraId="0000000A" w14:textId="77777777" w:rsidR="00491819" w:rsidRDefault="00000000">
      <w:pPr>
        <w:spacing w:after="0" w:line="240" w:lineRule="auto"/>
        <w:rPr>
          <w:rFonts w:ascii="Century" w:eastAsia="Century" w:hAnsi="Century" w:cs="Century"/>
          <w:b/>
          <w:i/>
          <w:smallCaps/>
        </w:rPr>
      </w:pPr>
      <w:r>
        <w:rPr>
          <w:rFonts w:ascii="Century" w:eastAsia="Century" w:hAnsi="Century" w:cs="Century"/>
          <w:b/>
          <w:i/>
          <w:smallCaps/>
        </w:rPr>
        <w:t>For  Pavilion Kitchen Project &amp; Splashpad Project</w:t>
      </w:r>
    </w:p>
    <w:p w14:paraId="0000000B"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WHEREAS, the Town of New Lebanon Town Board budgeted to build a new splash pad in line item A-7140.44 in the 2022 budget; and</w:t>
      </w:r>
    </w:p>
    <w:p w14:paraId="0000000C"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WHEREAS, the bids for the new splash pad came in much higher than what was budgeted for in the 2022 budget; and</w:t>
      </w:r>
    </w:p>
    <w:p w14:paraId="0000000D"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 xml:space="preserve">WHEREAS, the Town of New Lebanon Town Board budgeted the remaining amount needed to build the new splash pad in the 2023 budget to be combined with the money in the 2022 budget to cover the full project cost, and </w:t>
      </w:r>
    </w:p>
    <w:p w14:paraId="0000000E"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WHEREAS, the Town of New Lebanon Town Board budgeted for the new pavilion kitchen in line item A-7140.43 on the 2022 budget; and</w:t>
      </w:r>
    </w:p>
    <w:p w14:paraId="0000000F"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WHEREAS, the pavilion kitchen will not be completed by December 31, 2022; and</w:t>
      </w:r>
    </w:p>
    <w:p w14:paraId="00000010"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 xml:space="preserve">WHEREAS, the pavilion kitchen will need to be paid for in 2023 from the money budgeted in the 2022 budget; </w:t>
      </w:r>
    </w:p>
    <w:p w14:paraId="00000011"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 xml:space="preserve">NOW, THEREFORE, BE IT RESOLVED, the Town Board of the Town of New Lebanon hereby moves to encumber the remaining balance of line item A-7140.43 in the 2022 budget into line item A-7140.43 in the 2023 budget AND to encumber the remaining balance of line item A-7140.44 in the 2022 budget into line item A-7140.44 in the 2023 budget. </w:t>
      </w:r>
    </w:p>
    <w:p w14:paraId="00000012" w14:textId="77777777" w:rsidR="00491819" w:rsidRDefault="00000000">
      <w:pPr>
        <w:spacing w:before="120" w:after="0" w:line="240" w:lineRule="auto"/>
        <w:ind w:left="360" w:hanging="360"/>
        <w:jc w:val="both"/>
        <w:rPr>
          <w:rFonts w:ascii="Century" w:eastAsia="Century" w:hAnsi="Century" w:cs="Century"/>
        </w:rPr>
      </w:pPr>
      <w:r>
        <w:rPr>
          <w:rFonts w:ascii="Century" w:eastAsia="Century" w:hAnsi="Century" w:cs="Century"/>
        </w:rPr>
        <w:t>Town Board Members voted “Aye” or “Nay” for said Resolution:</w:t>
      </w:r>
    </w:p>
    <w:p w14:paraId="00000013" w14:textId="77777777" w:rsidR="00491819" w:rsidRDefault="00491819">
      <w:pPr>
        <w:spacing w:after="0" w:line="240" w:lineRule="auto"/>
        <w:ind w:left="360" w:hanging="360"/>
        <w:jc w:val="both"/>
        <w:rPr>
          <w:rFonts w:ascii="Century" w:eastAsia="Century" w:hAnsi="Century" w:cs="Century"/>
        </w:rPr>
      </w:pPr>
    </w:p>
    <w:p w14:paraId="00000014" w14:textId="77777777" w:rsidR="00491819" w:rsidRDefault="00000000">
      <w:pPr>
        <w:spacing w:before="120" w:after="0" w:line="240" w:lineRule="auto"/>
        <w:jc w:val="both"/>
        <w:rPr>
          <w:rFonts w:ascii="Century" w:eastAsia="Century" w:hAnsi="Century" w:cs="Century"/>
        </w:rPr>
      </w:pPr>
      <w:r>
        <w:rPr>
          <w:rFonts w:ascii="Century" w:eastAsia="Century" w:hAnsi="Century" w:cs="Century"/>
        </w:rPr>
        <w:t>Roll Call Vote:</w:t>
      </w:r>
    </w:p>
    <w:p w14:paraId="00000015" w14:textId="04F1D5D9" w:rsidR="00491819" w:rsidRDefault="00000000">
      <w:pPr>
        <w:spacing w:after="0" w:line="240" w:lineRule="auto"/>
        <w:jc w:val="both"/>
        <w:rPr>
          <w:rFonts w:ascii="Century" w:eastAsia="Century" w:hAnsi="Century" w:cs="Century"/>
        </w:rPr>
      </w:pPr>
      <w:r>
        <w:rPr>
          <w:rFonts w:ascii="Century" w:eastAsia="Century" w:hAnsi="Century" w:cs="Century"/>
        </w:rPr>
        <w:tab/>
        <w:t xml:space="preserve">Councilmember Britt Buckenroth                   </w:t>
      </w:r>
      <w:r w:rsidR="00CD0BCC">
        <w:rPr>
          <w:rFonts w:ascii="Century" w:eastAsia="Century" w:hAnsi="Century" w:cs="Century"/>
        </w:rPr>
        <w:tab/>
      </w:r>
      <w:r>
        <w:rPr>
          <w:rFonts w:ascii="Century" w:eastAsia="Century" w:hAnsi="Century" w:cs="Century"/>
        </w:rPr>
        <w:t xml:space="preserve"> </w:t>
      </w:r>
      <w:r w:rsidR="005D5BF2">
        <w:rPr>
          <w:rFonts w:ascii="Century" w:eastAsia="Century" w:hAnsi="Century" w:cs="Century"/>
        </w:rPr>
        <w:t>Aye</w:t>
      </w:r>
    </w:p>
    <w:p w14:paraId="00000016" w14:textId="66C4601F" w:rsidR="00491819" w:rsidRDefault="00000000">
      <w:pPr>
        <w:spacing w:after="0" w:line="240" w:lineRule="auto"/>
        <w:jc w:val="both"/>
        <w:rPr>
          <w:rFonts w:ascii="Century" w:eastAsia="Century" w:hAnsi="Century" w:cs="Century"/>
        </w:rPr>
      </w:pPr>
      <w:r>
        <w:rPr>
          <w:rFonts w:ascii="Century" w:eastAsia="Century" w:hAnsi="Century" w:cs="Century"/>
        </w:rPr>
        <w:tab/>
        <w:t xml:space="preserve">Councilmember Deborah Gordon                   </w:t>
      </w:r>
      <w:r w:rsidR="00CD0BCC">
        <w:rPr>
          <w:rFonts w:ascii="Century" w:eastAsia="Century" w:hAnsi="Century" w:cs="Century"/>
        </w:rPr>
        <w:tab/>
      </w:r>
      <w:r>
        <w:rPr>
          <w:rFonts w:ascii="Century" w:eastAsia="Century" w:hAnsi="Century" w:cs="Century"/>
        </w:rPr>
        <w:t xml:space="preserve"> </w:t>
      </w:r>
      <w:r w:rsidR="005D5BF2">
        <w:rPr>
          <w:rFonts w:ascii="Century" w:eastAsia="Century" w:hAnsi="Century" w:cs="Century"/>
        </w:rPr>
        <w:t>Aye</w:t>
      </w:r>
    </w:p>
    <w:p w14:paraId="00000017" w14:textId="1605057A" w:rsidR="00491819" w:rsidRDefault="00000000">
      <w:pPr>
        <w:tabs>
          <w:tab w:val="left" w:pos="720"/>
        </w:tabs>
        <w:spacing w:after="0" w:line="240" w:lineRule="auto"/>
        <w:jc w:val="both"/>
        <w:rPr>
          <w:rFonts w:ascii="Century" w:eastAsia="Century" w:hAnsi="Century" w:cs="Century"/>
        </w:rPr>
      </w:pPr>
      <w:r>
        <w:rPr>
          <w:rFonts w:ascii="Century" w:eastAsia="Century" w:hAnsi="Century" w:cs="Century"/>
        </w:rPr>
        <w:tab/>
        <w:t xml:space="preserve">Supervisor Tistrya Houghtling                 </w:t>
      </w:r>
      <w:r w:rsidR="00CD0BCC">
        <w:rPr>
          <w:rFonts w:ascii="Century" w:eastAsia="Century" w:hAnsi="Century" w:cs="Century"/>
        </w:rPr>
        <w:tab/>
      </w:r>
      <w:r w:rsidR="00CD0BCC">
        <w:rPr>
          <w:rFonts w:ascii="Century" w:eastAsia="Century" w:hAnsi="Century" w:cs="Century"/>
        </w:rPr>
        <w:tab/>
      </w:r>
      <w:r w:rsidR="005D5BF2">
        <w:rPr>
          <w:rFonts w:ascii="Century" w:eastAsia="Century" w:hAnsi="Century" w:cs="Century"/>
        </w:rPr>
        <w:t xml:space="preserve"> Aye</w:t>
      </w:r>
    </w:p>
    <w:p w14:paraId="00000018" w14:textId="70F1C721" w:rsidR="00491819" w:rsidRDefault="00000000">
      <w:pPr>
        <w:spacing w:after="0" w:line="240" w:lineRule="auto"/>
        <w:jc w:val="both"/>
        <w:rPr>
          <w:rFonts w:ascii="Century" w:eastAsia="Century" w:hAnsi="Century" w:cs="Century"/>
        </w:rPr>
      </w:pPr>
      <w:r>
        <w:rPr>
          <w:rFonts w:ascii="Century" w:eastAsia="Century" w:hAnsi="Century" w:cs="Century"/>
        </w:rPr>
        <w:tab/>
        <w:t xml:space="preserve">Councilmember John Trainor                          </w:t>
      </w:r>
      <w:r w:rsidR="00CD0BCC">
        <w:rPr>
          <w:rFonts w:ascii="Century" w:eastAsia="Century" w:hAnsi="Century" w:cs="Century"/>
        </w:rPr>
        <w:tab/>
      </w:r>
      <w:r>
        <w:rPr>
          <w:rFonts w:ascii="Century" w:eastAsia="Century" w:hAnsi="Century" w:cs="Century"/>
        </w:rPr>
        <w:t xml:space="preserve"> </w:t>
      </w:r>
      <w:r w:rsidR="005D5BF2">
        <w:rPr>
          <w:rFonts w:ascii="Century" w:eastAsia="Century" w:hAnsi="Century" w:cs="Century"/>
        </w:rPr>
        <w:t>Aye</w:t>
      </w:r>
    </w:p>
    <w:p w14:paraId="00000019" w14:textId="3B9131BD" w:rsidR="00491819" w:rsidRDefault="00000000">
      <w:pPr>
        <w:spacing w:after="0" w:line="240" w:lineRule="auto"/>
        <w:jc w:val="both"/>
        <w:rPr>
          <w:rFonts w:ascii="Century" w:eastAsia="Century" w:hAnsi="Century" w:cs="Century"/>
        </w:rPr>
      </w:pPr>
      <w:bookmarkStart w:id="0" w:name="_heading=h.gjdgxs" w:colFirst="0" w:colLast="0"/>
      <w:bookmarkEnd w:id="0"/>
      <w:r>
        <w:rPr>
          <w:rFonts w:ascii="Century" w:eastAsia="Century" w:hAnsi="Century" w:cs="Century"/>
        </w:rPr>
        <w:tab/>
        <w:t xml:space="preserve">Councilmember Marianna Anthonisen         </w:t>
      </w:r>
      <w:r w:rsidR="00CD0BCC">
        <w:rPr>
          <w:rFonts w:ascii="Century" w:eastAsia="Century" w:hAnsi="Century" w:cs="Century"/>
        </w:rPr>
        <w:tab/>
      </w:r>
      <w:r>
        <w:rPr>
          <w:rFonts w:ascii="Century" w:eastAsia="Century" w:hAnsi="Century" w:cs="Century"/>
        </w:rPr>
        <w:t xml:space="preserve"> </w:t>
      </w:r>
      <w:r w:rsidR="005D5BF2">
        <w:rPr>
          <w:rFonts w:ascii="Century" w:eastAsia="Century" w:hAnsi="Century" w:cs="Century"/>
        </w:rPr>
        <w:t>Aye</w:t>
      </w:r>
    </w:p>
    <w:p w14:paraId="0000001A" w14:textId="77777777" w:rsidR="00491819" w:rsidRDefault="00000000">
      <w:pPr>
        <w:spacing w:after="0" w:line="240" w:lineRule="auto"/>
        <w:jc w:val="both"/>
        <w:rPr>
          <w:rFonts w:ascii="Century" w:eastAsia="Century" w:hAnsi="Century" w:cs="Century"/>
        </w:rPr>
      </w:pPr>
      <w:r>
        <w:rPr>
          <w:rFonts w:ascii="Century" w:eastAsia="Century" w:hAnsi="Century" w:cs="Century"/>
        </w:rPr>
        <w:tab/>
      </w:r>
    </w:p>
    <w:p w14:paraId="0000001B" w14:textId="77777777" w:rsidR="00491819" w:rsidRDefault="00000000">
      <w:pPr>
        <w:spacing w:after="0" w:line="240" w:lineRule="auto"/>
        <w:jc w:val="both"/>
        <w:rPr>
          <w:rFonts w:ascii="Century" w:eastAsia="Century" w:hAnsi="Century" w:cs="Century"/>
        </w:rPr>
      </w:pPr>
      <w:r>
        <w:rPr>
          <w:rFonts w:ascii="Century" w:eastAsia="Century" w:hAnsi="Century" w:cs="Century"/>
        </w:rPr>
        <w:t>The Resolution, having been approved by a majority vote of the Town Board, was declared duly adopted by the Supervisor of the Town of New Lebanon.</w:t>
      </w:r>
    </w:p>
    <w:p w14:paraId="0000001C" w14:textId="77777777" w:rsidR="00491819" w:rsidRDefault="00491819">
      <w:pPr>
        <w:spacing w:after="0" w:line="240" w:lineRule="auto"/>
        <w:jc w:val="both"/>
        <w:rPr>
          <w:rFonts w:ascii="Century" w:eastAsia="Century" w:hAnsi="Century" w:cs="Century"/>
        </w:rPr>
      </w:pPr>
    </w:p>
    <w:p w14:paraId="0000001D" w14:textId="77777777" w:rsidR="00491819" w:rsidRDefault="00000000">
      <w:pPr>
        <w:spacing w:after="0" w:line="240" w:lineRule="auto"/>
        <w:jc w:val="both"/>
        <w:rPr>
          <w:rFonts w:ascii="Century" w:eastAsia="Century" w:hAnsi="Century" w:cs="Century"/>
        </w:rPr>
      </w:pPr>
      <w:r>
        <w:rPr>
          <w:rFonts w:ascii="Century" w:eastAsia="Century" w:hAnsi="Century" w:cs="Century"/>
        </w:rPr>
        <w:t>Dated: December 30, 2022</w:t>
      </w:r>
    </w:p>
    <w:p w14:paraId="0000001E" w14:textId="77777777" w:rsidR="00491819" w:rsidRDefault="00491819">
      <w:pPr>
        <w:spacing w:after="0" w:line="240" w:lineRule="auto"/>
        <w:jc w:val="both"/>
        <w:rPr>
          <w:rFonts w:ascii="Century" w:eastAsia="Century" w:hAnsi="Century" w:cs="Century"/>
        </w:rPr>
      </w:pPr>
    </w:p>
    <w:p w14:paraId="0000001F" w14:textId="77777777" w:rsidR="00491819" w:rsidRDefault="00491819">
      <w:pPr>
        <w:spacing w:after="0" w:line="240" w:lineRule="auto"/>
        <w:jc w:val="both"/>
        <w:rPr>
          <w:rFonts w:ascii="Century" w:eastAsia="Century" w:hAnsi="Century" w:cs="Century"/>
        </w:rPr>
      </w:pPr>
    </w:p>
    <w:p w14:paraId="00000020" w14:textId="77777777" w:rsidR="00491819" w:rsidRDefault="00000000">
      <w:pPr>
        <w:spacing w:after="0" w:line="240" w:lineRule="auto"/>
        <w:jc w:val="both"/>
        <w:rPr>
          <w:rFonts w:ascii="Century" w:eastAsia="Century" w:hAnsi="Century" w:cs="Century"/>
        </w:rPr>
      </w:pPr>
      <w:r>
        <w:rPr>
          <w:rFonts w:ascii="Century" w:eastAsia="Century" w:hAnsi="Century" w:cs="Century"/>
        </w:rPr>
        <w:t>Marsha “Marcie” Robertson</w:t>
      </w:r>
    </w:p>
    <w:p w14:paraId="00000021" w14:textId="77777777" w:rsidR="00491819" w:rsidRDefault="00000000">
      <w:pPr>
        <w:spacing w:after="0" w:line="240" w:lineRule="auto"/>
        <w:jc w:val="both"/>
        <w:rPr>
          <w:rFonts w:ascii="Century" w:eastAsia="Century" w:hAnsi="Century" w:cs="Century"/>
        </w:rPr>
      </w:pPr>
      <w:r>
        <w:rPr>
          <w:rFonts w:ascii="Century" w:eastAsia="Century" w:hAnsi="Century" w:cs="Century"/>
        </w:rPr>
        <w:t>Town Clerk</w:t>
      </w:r>
    </w:p>
    <w:p w14:paraId="00000022" w14:textId="77777777" w:rsidR="00491819" w:rsidRDefault="00000000">
      <w:pPr>
        <w:spacing w:after="0" w:line="480" w:lineRule="auto"/>
        <w:ind w:left="360" w:hanging="360"/>
        <w:jc w:val="both"/>
        <w:rPr>
          <w:rFonts w:ascii="Century Schoolbook" w:eastAsia="Century Schoolbook" w:hAnsi="Century Schoolbook" w:cs="Century Schoolbook"/>
        </w:rPr>
      </w:pPr>
      <w:r>
        <w:rPr>
          <w:rFonts w:ascii="Century" w:eastAsia="Century" w:hAnsi="Century" w:cs="Century"/>
        </w:rPr>
        <w:t>Town of New Lebanon</w:t>
      </w:r>
      <w:r>
        <w:rPr>
          <w:rFonts w:ascii="Century Schoolbook" w:eastAsia="Century Schoolbook" w:hAnsi="Century Schoolbook" w:cs="Century Schoolbook"/>
        </w:rPr>
        <w:tab/>
      </w:r>
    </w:p>
    <w:sectPr w:rsidR="00491819">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rus BT">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Century Schoolbook">
    <w:altName w:val="Cambri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054E8"/>
    <w:multiLevelType w:val="multilevel"/>
    <w:tmpl w:val="2982D6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611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19"/>
    <w:rsid w:val="002424CD"/>
    <w:rsid w:val="00491819"/>
    <w:rsid w:val="005D5BF2"/>
    <w:rsid w:val="00755C46"/>
    <w:rsid w:val="008F76D7"/>
    <w:rsid w:val="00CD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C5FD"/>
  <w15:docId w15:val="{284F2FC5-0473-406D-AF4E-FA6DEA6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CE"/>
    <w:pPr>
      <w:keepNext/>
      <w:spacing w:after="0" w:line="240" w:lineRule="auto"/>
      <w:outlineLvl w:val="0"/>
    </w:pPr>
    <w:rPr>
      <w:rFonts w:ascii="Arrus BT" w:eastAsia="Times New Roman" w:hAnsi="Arrus BT" w:cs="Times New Roman"/>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pleading">
    <w:name w:val="pleading"/>
    <w:uiPriority w:val="99"/>
    <w:rsid w:val="005B76DD"/>
  </w:style>
  <w:style w:type="character" w:customStyle="1" w:styleId="Heading1Char">
    <w:name w:val="Heading 1 Char"/>
    <w:basedOn w:val="DefaultParagraphFont"/>
    <w:link w:val="Heading1"/>
    <w:rsid w:val="005B1ACE"/>
    <w:rPr>
      <w:rFonts w:ascii="Arrus BT" w:eastAsia="Times New Roman" w:hAnsi="Arrus BT" w:cs="Times New Roman"/>
      <w:b/>
      <w:smallCaps/>
      <w:sz w:val="20"/>
      <w:szCs w:val="20"/>
    </w:rPr>
  </w:style>
  <w:style w:type="paragraph" w:customStyle="1" w:styleId="BodyA">
    <w:name w:val="Body A"/>
    <w:rsid w:val="005B1ACE"/>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Gsbi4FX9QKAe8yYZTgVJMPRmA==">AMUW2mW/bK9eGPMJSnyeYlrW2hYXUSAwpyx3yKHE0R5ApshCWJPMBUhllKIMoEATfteWUgnW6KcsltuM3wWXCjFMNNeQicMiS6nI478AtqIrRLNmevuHI9O9+iTQJNRJ+N2cbX0EclYc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B. Tingley</dc:creator>
  <cp:lastModifiedBy>Town Clerk</cp:lastModifiedBy>
  <cp:revision>3</cp:revision>
  <cp:lastPrinted>2022-12-28T19:14:00Z</cp:lastPrinted>
  <dcterms:created xsi:type="dcterms:W3CDTF">2022-12-30T19:13:00Z</dcterms:created>
  <dcterms:modified xsi:type="dcterms:W3CDTF">2022-12-30T19:15:00Z</dcterms:modified>
</cp:coreProperties>
</file>