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A8FCE3" w14:textId="77777777" w:rsidR="00530FEC" w:rsidRPr="00CD6717" w:rsidRDefault="00F73A67">
      <w:pPr>
        <w:pStyle w:val="Heading1"/>
        <w:rPr>
          <w:rFonts w:asciiTheme="minorHAnsi" w:eastAsia="Century Schoolbook" w:hAnsiTheme="minorHAnsi" w:cstheme="minorHAnsi"/>
          <w:sz w:val="24"/>
          <w:szCs w:val="24"/>
        </w:rPr>
      </w:pPr>
      <w:r w:rsidRPr="00CD6717">
        <w:rPr>
          <w:rFonts w:asciiTheme="minorHAnsi" w:eastAsia="Century Schoolbook" w:hAnsiTheme="minorHAnsi" w:cstheme="minorHAnsi"/>
          <w:sz w:val="24"/>
          <w:szCs w:val="24"/>
        </w:rPr>
        <w:t>Town of New Lebanon</w:t>
      </w:r>
    </w:p>
    <w:p w14:paraId="21FA63B6" w14:textId="2A9296FE" w:rsidR="00530FEC" w:rsidRPr="00CD6717" w:rsidRDefault="00F73A67">
      <w:pPr>
        <w:rPr>
          <w:rFonts w:asciiTheme="minorHAnsi" w:eastAsia="Century Schoolbook" w:hAnsiTheme="minorHAnsi" w:cstheme="minorHAnsi"/>
          <w:b/>
          <w:smallCaps/>
          <w:sz w:val="24"/>
          <w:szCs w:val="24"/>
        </w:rPr>
      </w:pPr>
      <w:r w:rsidRPr="00CD6717">
        <w:rPr>
          <w:rFonts w:asciiTheme="minorHAnsi" w:eastAsia="Century Schoolbook" w:hAnsiTheme="minorHAnsi" w:cstheme="minorHAnsi"/>
          <w:b/>
          <w:smallCaps/>
          <w:sz w:val="24"/>
          <w:szCs w:val="24"/>
        </w:rPr>
        <w:t>Resolution #</w:t>
      </w:r>
      <w:r w:rsidR="00742BF1">
        <w:rPr>
          <w:rFonts w:asciiTheme="minorHAnsi" w:eastAsia="Century Schoolbook" w:hAnsiTheme="minorHAnsi" w:cstheme="minorHAnsi"/>
          <w:b/>
          <w:smallCaps/>
          <w:sz w:val="24"/>
          <w:szCs w:val="24"/>
        </w:rPr>
        <w:t xml:space="preserve"> 11 </w:t>
      </w:r>
      <w:r w:rsidRPr="00CD6717">
        <w:rPr>
          <w:rFonts w:asciiTheme="minorHAnsi" w:eastAsia="Century Schoolbook" w:hAnsiTheme="minorHAnsi" w:cstheme="minorHAnsi"/>
          <w:b/>
          <w:smallCaps/>
          <w:sz w:val="24"/>
          <w:szCs w:val="24"/>
        </w:rPr>
        <w:t>2023</w:t>
      </w:r>
    </w:p>
    <w:p w14:paraId="1DD00F64" w14:textId="030ABE29" w:rsidR="00530FEC" w:rsidRPr="00CD6717" w:rsidRDefault="00F73A67">
      <w:pPr>
        <w:rPr>
          <w:rFonts w:asciiTheme="minorHAnsi" w:eastAsia="Century Schoolbook" w:hAnsiTheme="minorHAnsi" w:cstheme="minorHAnsi"/>
          <w:b/>
          <w:smallCaps/>
          <w:sz w:val="24"/>
          <w:szCs w:val="24"/>
        </w:rPr>
      </w:pPr>
      <w:r w:rsidRPr="00CD6717">
        <w:rPr>
          <w:rFonts w:asciiTheme="minorHAnsi" w:eastAsia="Century Schoolbook" w:hAnsiTheme="minorHAnsi" w:cstheme="minorHAnsi"/>
          <w:b/>
          <w:smallCaps/>
          <w:sz w:val="24"/>
          <w:szCs w:val="24"/>
        </w:rPr>
        <w:t xml:space="preserve">Acceptance of the Town of New Lebanon </w:t>
      </w:r>
      <w:r w:rsidR="00E43DAF" w:rsidRPr="00E446F5">
        <w:rPr>
          <w:b/>
          <w:bCs/>
          <w:sz w:val="24"/>
          <w:szCs w:val="24"/>
        </w:rPr>
        <w:t>Green Purchasing Communities (GPC) program</w:t>
      </w:r>
    </w:p>
    <w:p w14:paraId="51EB33BD" w14:textId="77777777" w:rsidR="00530FEC" w:rsidRPr="00CD6717" w:rsidRDefault="00F73A67">
      <w:pPr>
        <w:rPr>
          <w:rFonts w:asciiTheme="minorHAnsi" w:eastAsia="Century Schoolbook" w:hAnsiTheme="minorHAnsi" w:cstheme="minorHAnsi"/>
          <w:b/>
          <w:smallCaps/>
          <w:sz w:val="24"/>
          <w:szCs w:val="24"/>
        </w:rPr>
      </w:pPr>
      <w:r w:rsidRPr="00CD6717">
        <w:rPr>
          <w:rFonts w:asciiTheme="minorHAnsi" w:eastAsia="Century Schoolbook" w:hAnsiTheme="minorHAnsi" w:cstheme="minorHAnsi"/>
          <w:b/>
          <w:smallCaps/>
          <w:sz w:val="24"/>
          <w:szCs w:val="24"/>
        </w:rPr>
        <w:t>Feb 14, 2023</w:t>
      </w:r>
    </w:p>
    <w:p w14:paraId="472CAD48" w14:textId="77777777" w:rsidR="00530FEC" w:rsidRPr="00CD6717" w:rsidRDefault="00530FEC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Theme="minorHAnsi" w:hAnsiTheme="minorHAnsi" w:cstheme="minorHAnsi"/>
          <w:color w:val="000000"/>
          <w:sz w:val="24"/>
          <w:szCs w:val="24"/>
        </w:rPr>
      </w:pPr>
    </w:p>
    <w:p w14:paraId="180071E9" w14:textId="77777777" w:rsidR="00530FEC" w:rsidRPr="00CD6717" w:rsidRDefault="00F73A67">
      <w:pPr>
        <w:spacing w:before="120"/>
        <w:jc w:val="both"/>
        <w:rPr>
          <w:rFonts w:asciiTheme="minorHAnsi" w:eastAsia="Century Schoolbook" w:hAnsiTheme="minorHAnsi" w:cstheme="minorHAnsi"/>
          <w:sz w:val="24"/>
          <w:szCs w:val="24"/>
        </w:rPr>
      </w:pPr>
      <w:r w:rsidRPr="00CD6717">
        <w:rPr>
          <w:rFonts w:asciiTheme="minorHAnsi" w:eastAsia="Century Schoolbook" w:hAnsiTheme="minorHAnsi" w:cstheme="minorHAnsi"/>
          <w:smallCaps/>
          <w:sz w:val="24"/>
          <w:szCs w:val="24"/>
        </w:rPr>
        <w:t>A</w:t>
      </w:r>
      <w:r w:rsidRPr="00CD6717">
        <w:rPr>
          <w:rFonts w:asciiTheme="minorHAnsi" w:eastAsia="Century Schoolbook" w:hAnsiTheme="minorHAnsi" w:cstheme="minorHAnsi"/>
          <w:sz w:val="24"/>
          <w:szCs w:val="24"/>
        </w:rPr>
        <w:t>t the regular monthly meeting of the New Lebanon Town Board, duly called and held on the 14</w:t>
      </w:r>
      <w:r w:rsidRPr="00CD6717">
        <w:rPr>
          <w:rFonts w:asciiTheme="minorHAnsi" w:eastAsia="Century Schoolbook" w:hAnsiTheme="minorHAnsi" w:cstheme="minorHAnsi"/>
          <w:sz w:val="24"/>
          <w:szCs w:val="24"/>
          <w:vertAlign w:val="superscript"/>
        </w:rPr>
        <w:t>th</w:t>
      </w:r>
      <w:r w:rsidRPr="00CD6717">
        <w:rPr>
          <w:rFonts w:asciiTheme="minorHAnsi" w:eastAsia="Century Schoolbook" w:hAnsiTheme="minorHAnsi" w:cstheme="minorHAnsi"/>
          <w:sz w:val="24"/>
          <w:szCs w:val="24"/>
        </w:rPr>
        <w:t xml:space="preserve"> day of Feb 2023, the following Resolution was proposed and seconded:</w:t>
      </w:r>
    </w:p>
    <w:p w14:paraId="641EA772" w14:textId="77777777" w:rsidR="00530FEC" w:rsidRPr="00CD6717" w:rsidRDefault="00F73A67">
      <w:pPr>
        <w:keepNext/>
        <w:spacing w:before="120"/>
        <w:jc w:val="both"/>
        <w:rPr>
          <w:rFonts w:asciiTheme="minorHAnsi" w:eastAsia="Century Schoolbook" w:hAnsiTheme="minorHAnsi" w:cstheme="minorHAnsi"/>
          <w:sz w:val="24"/>
          <w:szCs w:val="24"/>
        </w:rPr>
      </w:pPr>
      <w:r w:rsidRPr="00CD6717">
        <w:rPr>
          <w:rFonts w:asciiTheme="minorHAnsi" w:eastAsia="Century Schoolbook" w:hAnsiTheme="minorHAnsi" w:cstheme="minorHAnsi"/>
          <w:sz w:val="24"/>
          <w:szCs w:val="24"/>
        </w:rPr>
        <w:t>Resolution proposed by Supervisor Houghtling</w:t>
      </w:r>
    </w:p>
    <w:p w14:paraId="070ABC46" w14:textId="0C8B97F9" w:rsidR="00530FEC" w:rsidRPr="00CD6717" w:rsidRDefault="00F73A67">
      <w:pPr>
        <w:jc w:val="both"/>
        <w:rPr>
          <w:rFonts w:asciiTheme="minorHAnsi" w:eastAsia="Century Schoolbook" w:hAnsiTheme="minorHAnsi" w:cstheme="minorHAnsi"/>
          <w:sz w:val="24"/>
          <w:szCs w:val="24"/>
        </w:rPr>
      </w:pPr>
      <w:r w:rsidRPr="00CD6717">
        <w:rPr>
          <w:rFonts w:asciiTheme="minorHAnsi" w:eastAsia="Century Schoolbook" w:hAnsiTheme="minorHAnsi" w:cstheme="minorHAnsi"/>
          <w:sz w:val="24"/>
          <w:szCs w:val="24"/>
        </w:rPr>
        <w:t xml:space="preserve">Seconded by Councilmember </w:t>
      </w:r>
      <w:r w:rsidR="00742BF1">
        <w:rPr>
          <w:rFonts w:asciiTheme="minorHAnsi" w:eastAsia="Century Schoolbook" w:hAnsiTheme="minorHAnsi" w:cstheme="minorHAnsi"/>
          <w:sz w:val="24"/>
          <w:szCs w:val="24"/>
        </w:rPr>
        <w:t>Buckenroth</w:t>
      </w:r>
    </w:p>
    <w:p w14:paraId="41E58692" w14:textId="77777777" w:rsidR="00530FEC" w:rsidRPr="00CD6717" w:rsidRDefault="00F73A67">
      <w:pPr>
        <w:rPr>
          <w:rFonts w:asciiTheme="minorHAnsi" w:eastAsia="Century Schoolbook" w:hAnsiTheme="minorHAnsi" w:cstheme="minorHAnsi"/>
          <w:b/>
          <w:i/>
          <w:smallCaps/>
          <w:sz w:val="24"/>
          <w:szCs w:val="24"/>
        </w:rPr>
      </w:pPr>
      <w:r w:rsidRPr="00CD6717">
        <w:rPr>
          <w:rFonts w:asciiTheme="minorHAnsi" w:hAnsiTheme="minorHAnsi" w:cstheme="minorHAns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hidden="0" allowOverlap="1" wp14:anchorId="39CD8B26" wp14:editId="1D600567">
                <wp:simplePos x="0" y="0"/>
                <wp:positionH relativeFrom="column">
                  <wp:posOffset>254000</wp:posOffset>
                </wp:positionH>
                <wp:positionV relativeFrom="paragraph">
                  <wp:posOffset>63500</wp:posOffset>
                </wp:positionV>
                <wp:extent cx="75101" cy="75101"/>
                <wp:effectExtent l="0" t="0" r="0" b="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9091517" flipH="1">
                          <a:off x="5323458" y="3757458"/>
                          <a:ext cx="45085" cy="450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07BBF6AB" w14:textId="77777777" w:rsidR="00530FEC" w:rsidRDefault="00530FEC">
                            <w:pPr>
                              <w:textDirection w:val="btLr"/>
                            </w:pPr>
                          </w:p>
                          <w:p w14:paraId="50F2C514" w14:textId="77777777" w:rsidR="00530FEC" w:rsidRDefault="00530FEC">
                            <w:pPr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9CD8B26" id="Rectangle 2" o:spid="_x0000_s1026" style="position:absolute;margin-left:20pt;margin-top:5pt;width:5.9pt;height:5.9pt;rotation:-9930361fd;flip:x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" filled="f" stroked="f">
                <v:textbox inset="2.53958mm,1.2694mm,2.53958mm,1.2694mm">
                  <w:txbxContent>
                    <w:p w14:paraId="07BBF6AB" w14:textId="77777777" w:rsidR="00530FEC" w:rsidRDefault="00530FEC">
                      <w:pPr>
                        <w:textDirection w:val="btLr"/>
                      </w:pPr>
                    </w:p>
                    <w:p w14:paraId="50F2C514" w14:textId="77777777" w:rsidR="00530FEC" w:rsidRDefault="00530FEC">
                      <w:pPr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</w:p>
    <w:p w14:paraId="1D687146" w14:textId="51A189B6" w:rsidR="007D0779" w:rsidRPr="00E446F5" w:rsidRDefault="00F73A67" w:rsidP="007D0779">
      <w:pPr>
        <w:rPr>
          <w:rFonts w:asciiTheme="minorHAnsi" w:eastAsia="Century Schoolbook" w:hAnsiTheme="minorHAnsi" w:cstheme="minorHAnsi"/>
          <w:b/>
          <w:i/>
          <w:iCs/>
          <w:smallCaps/>
          <w:sz w:val="24"/>
          <w:szCs w:val="24"/>
        </w:rPr>
      </w:pPr>
      <w:r w:rsidRPr="00CD6717">
        <w:rPr>
          <w:rFonts w:asciiTheme="minorHAnsi" w:eastAsia="Century Schoolbook" w:hAnsiTheme="minorHAnsi" w:cstheme="minorHAnsi"/>
          <w:b/>
          <w:i/>
          <w:smallCaps/>
          <w:sz w:val="24"/>
          <w:szCs w:val="24"/>
        </w:rPr>
        <w:t xml:space="preserve">Acceptance of the town of New </w:t>
      </w:r>
      <w:r w:rsidRPr="00E446F5">
        <w:rPr>
          <w:rFonts w:asciiTheme="minorHAnsi" w:eastAsia="Century Schoolbook" w:hAnsiTheme="minorHAnsi" w:cstheme="minorHAnsi"/>
          <w:b/>
          <w:i/>
          <w:smallCaps/>
          <w:sz w:val="24"/>
          <w:szCs w:val="24"/>
        </w:rPr>
        <w:t xml:space="preserve">Lebanon </w:t>
      </w:r>
      <w:r w:rsidR="00E43DAF" w:rsidRPr="00E446F5">
        <w:rPr>
          <w:b/>
          <w:i/>
          <w:iCs/>
          <w:sz w:val="24"/>
          <w:szCs w:val="24"/>
        </w:rPr>
        <w:t>Green Purchasing Communities (GPC) program</w:t>
      </w:r>
    </w:p>
    <w:p w14:paraId="4ACE42ED" w14:textId="77777777" w:rsidR="00530FEC" w:rsidRPr="00E446F5" w:rsidRDefault="00530FEC">
      <w:pPr>
        <w:rPr>
          <w:rFonts w:asciiTheme="minorHAnsi" w:eastAsia="Century Schoolbook" w:hAnsiTheme="minorHAnsi" w:cstheme="minorHAnsi"/>
          <w:b/>
          <w:i/>
          <w:iCs/>
          <w:smallCaps/>
          <w:sz w:val="24"/>
          <w:szCs w:val="24"/>
        </w:rPr>
      </w:pPr>
    </w:p>
    <w:p w14:paraId="573D5BB0" w14:textId="77777777" w:rsidR="007E6E94" w:rsidRDefault="007E6E94" w:rsidP="007E6E94">
      <w:r>
        <w:t xml:space="preserve">WHEREAS, the Town of New Lebanon took the Climate Smart Communities Pledge in February of 2020; </w:t>
      </w:r>
    </w:p>
    <w:p w14:paraId="67F3451A" w14:textId="77777777" w:rsidR="007E6E94" w:rsidRDefault="007E6E94" w:rsidP="007E6E94">
      <w:r>
        <w:t xml:space="preserve">and WHEREAS, the Town of New Lebanon created a Climate Smart Communities Task Force in April of 2020; </w:t>
      </w:r>
    </w:p>
    <w:p w14:paraId="69FD26B4" w14:textId="77777777" w:rsidR="00530FEC" w:rsidRPr="00CD6717" w:rsidRDefault="00530FEC">
      <w:pPr>
        <w:rPr>
          <w:rFonts w:asciiTheme="minorHAnsi" w:eastAsia="Century" w:hAnsiTheme="minorHAnsi" w:cstheme="minorHAnsi"/>
          <w:sz w:val="24"/>
          <w:szCs w:val="24"/>
        </w:rPr>
      </w:pPr>
    </w:p>
    <w:p w14:paraId="2FC2AEB8" w14:textId="29537FAC" w:rsidR="00530FEC" w:rsidRPr="00CD6717" w:rsidRDefault="00F754BA">
      <w:pPr>
        <w:rPr>
          <w:rFonts w:asciiTheme="minorHAnsi" w:eastAsia="Century" w:hAnsiTheme="minorHAnsi" w:cstheme="minorHAnsi"/>
          <w:sz w:val="24"/>
          <w:szCs w:val="24"/>
        </w:rPr>
      </w:pPr>
      <w:r w:rsidRPr="00CD6717">
        <w:rPr>
          <w:rFonts w:asciiTheme="minorHAnsi" w:eastAsia="Century" w:hAnsiTheme="minorHAnsi" w:cstheme="minorHAnsi"/>
          <w:sz w:val="24"/>
          <w:szCs w:val="24"/>
        </w:rPr>
        <w:t xml:space="preserve">WHEREAS </w:t>
      </w:r>
      <w:r w:rsidR="007E6E94">
        <w:t>The Green Purchasing Communities (GPC) program is part of the Climate Smart Communities program</w:t>
      </w:r>
      <w:r w:rsidR="00F73A67" w:rsidRPr="00CD6717">
        <w:rPr>
          <w:rFonts w:asciiTheme="minorHAnsi" w:eastAsia="Century" w:hAnsiTheme="minorHAnsi" w:cstheme="minorHAnsi"/>
          <w:sz w:val="24"/>
          <w:szCs w:val="24"/>
        </w:rPr>
        <w:t>; and</w:t>
      </w:r>
    </w:p>
    <w:p w14:paraId="5AB58ED3" w14:textId="77777777" w:rsidR="00530FEC" w:rsidRPr="00CD6717" w:rsidRDefault="00530FEC">
      <w:pPr>
        <w:rPr>
          <w:rFonts w:asciiTheme="minorHAnsi" w:eastAsia="Century" w:hAnsiTheme="minorHAnsi" w:cstheme="minorHAnsi"/>
          <w:sz w:val="24"/>
          <w:szCs w:val="24"/>
        </w:rPr>
      </w:pPr>
    </w:p>
    <w:p w14:paraId="02352786" w14:textId="021545E5" w:rsidR="00530FEC" w:rsidRPr="00CD6717" w:rsidRDefault="00F73A67">
      <w:pPr>
        <w:rPr>
          <w:rFonts w:asciiTheme="minorHAnsi" w:eastAsia="Century" w:hAnsiTheme="minorHAnsi" w:cstheme="minorHAnsi"/>
          <w:sz w:val="24"/>
          <w:szCs w:val="24"/>
        </w:rPr>
      </w:pPr>
      <w:r w:rsidRPr="00CD6717">
        <w:rPr>
          <w:rFonts w:asciiTheme="minorHAnsi" w:eastAsia="Century" w:hAnsiTheme="minorHAnsi" w:cstheme="minorHAnsi"/>
          <w:sz w:val="24"/>
          <w:szCs w:val="24"/>
        </w:rPr>
        <w:t xml:space="preserve">WHEREAS </w:t>
      </w:r>
      <w:r w:rsidR="007E6E94">
        <w:t>The Green Purchasing Communities program makes it easy for local governments to ensure that the products they are purchasing have a lower environmental impact.</w:t>
      </w:r>
      <w:r w:rsidRPr="00CD6717">
        <w:rPr>
          <w:rFonts w:asciiTheme="minorHAnsi" w:eastAsia="Century" w:hAnsiTheme="minorHAnsi" w:cstheme="minorHAnsi"/>
          <w:sz w:val="24"/>
          <w:szCs w:val="24"/>
        </w:rPr>
        <w:t>; and</w:t>
      </w:r>
    </w:p>
    <w:p w14:paraId="4C39DE40" w14:textId="77777777" w:rsidR="00530FEC" w:rsidRPr="00CD6717" w:rsidRDefault="00530FEC">
      <w:pPr>
        <w:rPr>
          <w:rFonts w:asciiTheme="minorHAnsi" w:eastAsia="Century" w:hAnsiTheme="minorHAnsi" w:cstheme="minorHAnsi"/>
          <w:sz w:val="24"/>
          <w:szCs w:val="24"/>
        </w:rPr>
      </w:pPr>
    </w:p>
    <w:p w14:paraId="63101B49" w14:textId="6109EECF" w:rsidR="00530FEC" w:rsidRPr="00F7093F" w:rsidRDefault="00F73A67" w:rsidP="001F6CA4">
      <w:pPr>
        <w:pStyle w:val="Default"/>
        <w:numPr>
          <w:ilvl w:val="0"/>
          <w:numId w:val="1"/>
        </w:numPr>
        <w:spacing w:after="15"/>
        <w:rPr>
          <w:rFonts w:asciiTheme="minorHAnsi" w:eastAsia="Century" w:hAnsiTheme="minorHAnsi" w:cstheme="minorHAnsi"/>
          <w:b/>
          <w:smallCaps/>
        </w:rPr>
      </w:pPr>
      <w:r w:rsidRPr="007E6E94">
        <w:rPr>
          <w:rFonts w:asciiTheme="minorHAnsi" w:eastAsia="Century" w:hAnsiTheme="minorHAnsi" w:cstheme="minorHAnsi"/>
        </w:rPr>
        <w:t xml:space="preserve">WHEREAS the </w:t>
      </w:r>
      <w:r w:rsidR="007E6E94">
        <w:rPr>
          <w:sz w:val="22"/>
          <w:szCs w:val="22"/>
        </w:rPr>
        <w:t>Green Purchasing Communities program provides</w:t>
      </w:r>
      <w:r w:rsidR="007E6E94">
        <w:rPr>
          <w:color w:val="auto"/>
          <w:sz w:val="22"/>
          <w:szCs w:val="22"/>
        </w:rPr>
        <w:t xml:space="preserve"> a simple-to-administer green purchasing program</w:t>
      </w:r>
      <w:r w:rsidRPr="007E6E94">
        <w:rPr>
          <w:rFonts w:asciiTheme="minorHAnsi" w:eastAsia="Century" w:hAnsiTheme="minorHAnsi" w:cstheme="minorHAnsi"/>
        </w:rPr>
        <w:t>; and</w:t>
      </w:r>
    </w:p>
    <w:p w14:paraId="551B5FD4" w14:textId="77777777" w:rsidR="00F7093F" w:rsidRPr="007E6E94" w:rsidRDefault="00F7093F" w:rsidP="001F6CA4">
      <w:pPr>
        <w:pStyle w:val="Default"/>
        <w:numPr>
          <w:ilvl w:val="0"/>
          <w:numId w:val="1"/>
        </w:numPr>
        <w:spacing w:after="15"/>
        <w:rPr>
          <w:rFonts w:asciiTheme="minorHAnsi" w:eastAsia="Century" w:hAnsiTheme="minorHAnsi" w:cstheme="minorHAnsi"/>
          <w:b/>
          <w:smallCaps/>
        </w:rPr>
      </w:pPr>
    </w:p>
    <w:p w14:paraId="7BF3AEC9" w14:textId="7566D2B5" w:rsidR="00556ABE" w:rsidRDefault="00556ABE" w:rsidP="00E43DAF">
      <w:pPr>
        <w:pStyle w:val="Default"/>
      </w:pPr>
      <w:r w:rsidRPr="00CD6717">
        <w:rPr>
          <w:rFonts w:asciiTheme="minorHAnsi" w:eastAsia="Century" w:hAnsiTheme="minorHAnsi" w:cstheme="minorHAnsi"/>
        </w:rPr>
        <w:t xml:space="preserve">WHEREAS, </w:t>
      </w:r>
      <w:r w:rsidR="00E43DAF">
        <w:rPr>
          <w:rFonts w:asciiTheme="minorHAnsi" w:eastAsia="Century" w:hAnsiTheme="minorHAnsi" w:cstheme="minorHAnsi"/>
        </w:rPr>
        <w:t>by joining the</w:t>
      </w:r>
      <w:r w:rsidRPr="00CD6717">
        <w:rPr>
          <w:rFonts w:asciiTheme="minorHAnsi" w:eastAsia="Century" w:hAnsiTheme="minorHAnsi" w:cstheme="minorHAnsi"/>
        </w:rPr>
        <w:t xml:space="preserve"> </w:t>
      </w:r>
      <w:r w:rsidR="007E6E94">
        <w:rPr>
          <w:sz w:val="22"/>
          <w:szCs w:val="22"/>
        </w:rPr>
        <w:t>Green Purchasing Communities program</w:t>
      </w:r>
      <w:r w:rsidR="00E43DAF">
        <w:t xml:space="preserve">, New Lebanon </w:t>
      </w:r>
      <w:r w:rsidR="00E43DAF">
        <w:rPr>
          <w:sz w:val="22"/>
          <w:szCs w:val="22"/>
        </w:rPr>
        <w:t>can work towards purchasing products and services that are better for our public health and the environment</w:t>
      </w:r>
      <w:r w:rsidR="00E43DAF">
        <w:t>;</w:t>
      </w:r>
      <w:r w:rsidR="007E6E94">
        <w:t xml:space="preserve"> and</w:t>
      </w:r>
    </w:p>
    <w:p w14:paraId="41A33C5E" w14:textId="6C67D0CD" w:rsidR="007E6E94" w:rsidRDefault="007E6E94" w:rsidP="00E43DAF">
      <w:pPr>
        <w:pBdr>
          <w:top w:val="nil"/>
          <w:left w:val="nil"/>
          <w:bottom w:val="nil"/>
          <w:right w:val="nil"/>
          <w:between w:val="nil"/>
        </w:pBdr>
        <w:spacing w:before="120"/>
      </w:pPr>
      <w:r>
        <w:rPr>
          <w:rFonts w:asciiTheme="minorHAnsi" w:eastAsia="Century" w:hAnsiTheme="minorHAnsi" w:cstheme="minorHAnsi"/>
          <w:color w:val="000000"/>
          <w:sz w:val="24"/>
          <w:szCs w:val="24"/>
        </w:rPr>
        <w:t xml:space="preserve">WHEREAS, the </w:t>
      </w:r>
      <w:r>
        <w:t>Green Purchasing Communities program recognizes the Town of New Lebanon’s commitment to the environment; and</w:t>
      </w:r>
    </w:p>
    <w:p w14:paraId="1CC14B8F" w14:textId="4C48C75D" w:rsidR="007E6E94" w:rsidRDefault="007E6E94" w:rsidP="00E43DAF">
      <w:pPr>
        <w:pBdr>
          <w:top w:val="nil"/>
          <w:left w:val="nil"/>
          <w:bottom w:val="nil"/>
          <w:right w:val="nil"/>
          <w:between w:val="nil"/>
        </w:pBdr>
        <w:spacing w:before="120"/>
      </w:pPr>
      <w:r>
        <w:rPr>
          <w:rFonts w:asciiTheme="minorHAnsi" w:eastAsia="Century" w:hAnsiTheme="minorHAnsi" w:cstheme="minorHAnsi"/>
          <w:color w:val="000000"/>
          <w:sz w:val="24"/>
          <w:szCs w:val="24"/>
        </w:rPr>
        <w:t xml:space="preserve">WHEREAS, </w:t>
      </w:r>
      <w:r w:rsidR="00E43DAF">
        <w:rPr>
          <w:rFonts w:asciiTheme="minorHAnsi" w:eastAsia="Century" w:hAnsiTheme="minorHAnsi" w:cstheme="minorHAnsi"/>
          <w:color w:val="000000"/>
          <w:sz w:val="24"/>
          <w:szCs w:val="24"/>
        </w:rPr>
        <w:t xml:space="preserve">participating in </w:t>
      </w:r>
      <w:r>
        <w:rPr>
          <w:rFonts w:asciiTheme="minorHAnsi" w:eastAsia="Century" w:hAnsiTheme="minorHAnsi" w:cstheme="minorHAnsi"/>
          <w:color w:val="000000"/>
          <w:sz w:val="24"/>
          <w:szCs w:val="24"/>
        </w:rPr>
        <w:t xml:space="preserve">the </w:t>
      </w:r>
      <w:r>
        <w:t>Green Purchasing Communities program provides points in the Climate Smart Communities program</w:t>
      </w:r>
      <w:r w:rsidR="00E43DAF">
        <w:t xml:space="preserve"> for New Lebanon</w:t>
      </w:r>
      <w:r>
        <w:t>; and</w:t>
      </w:r>
    </w:p>
    <w:p w14:paraId="7F356141" w14:textId="77777777" w:rsidR="00E43DAF" w:rsidRDefault="00E43DAF" w:rsidP="00E43DAF">
      <w:pPr>
        <w:pStyle w:val="Default"/>
        <w:rPr>
          <w:rFonts w:asciiTheme="minorHAnsi" w:eastAsia="Century" w:hAnsiTheme="minorHAnsi" w:cstheme="minorHAnsi"/>
        </w:rPr>
      </w:pPr>
    </w:p>
    <w:p w14:paraId="32CBE230" w14:textId="64F752EE" w:rsidR="00E43DAF" w:rsidRDefault="00F73A67" w:rsidP="00E43DAF">
      <w:pPr>
        <w:pStyle w:val="Default"/>
      </w:pPr>
      <w:r w:rsidRPr="00CD6717">
        <w:rPr>
          <w:rFonts w:asciiTheme="minorHAnsi" w:eastAsia="Century" w:hAnsiTheme="minorHAnsi" w:cstheme="minorHAnsi"/>
        </w:rPr>
        <w:t xml:space="preserve">BE IT THEREFORE RESOLVED that the Town Board of the Town of </w:t>
      </w:r>
      <w:r w:rsidR="003D4E31" w:rsidRPr="00CD6717">
        <w:rPr>
          <w:rFonts w:asciiTheme="minorHAnsi" w:eastAsia="Century" w:hAnsiTheme="minorHAnsi" w:cstheme="minorHAnsi"/>
        </w:rPr>
        <w:t>New Lebanon hereby</w:t>
      </w:r>
      <w:r w:rsidRPr="00CD6717">
        <w:rPr>
          <w:rFonts w:asciiTheme="minorHAnsi" w:eastAsia="Century" w:hAnsiTheme="minorHAnsi" w:cstheme="minorHAnsi"/>
        </w:rPr>
        <w:t xml:space="preserve"> </w:t>
      </w:r>
    </w:p>
    <w:p w14:paraId="6A9F2ED6" w14:textId="7C914995" w:rsidR="00530FEC" w:rsidRPr="00CD6717" w:rsidRDefault="00E43DAF" w:rsidP="00E43DAF">
      <w:pPr>
        <w:pBdr>
          <w:top w:val="nil"/>
          <w:left w:val="nil"/>
          <w:bottom w:val="nil"/>
          <w:right w:val="nil"/>
          <w:between w:val="nil"/>
        </w:pBdr>
        <w:rPr>
          <w:rFonts w:asciiTheme="minorHAnsi" w:eastAsia="Century" w:hAnsiTheme="minorHAnsi" w:cstheme="minorHAnsi"/>
          <w:color w:val="000000"/>
          <w:sz w:val="24"/>
          <w:szCs w:val="24"/>
        </w:rPr>
      </w:pPr>
      <w:r>
        <w:rPr>
          <w:rFonts w:cs="Calibri"/>
        </w:rPr>
        <w:t xml:space="preserve"> </w:t>
      </w:r>
      <w:r>
        <w:t>commits to following the GreenNY purchasing specifications that New York State government uses</w:t>
      </w:r>
      <w:r w:rsidR="00F73A67" w:rsidRPr="00CD6717">
        <w:rPr>
          <w:rFonts w:asciiTheme="minorHAnsi" w:eastAsia="Century" w:hAnsiTheme="minorHAnsi" w:cstheme="minorHAnsi"/>
          <w:color w:val="000000"/>
          <w:sz w:val="24"/>
          <w:szCs w:val="24"/>
        </w:rPr>
        <w:t>; and</w:t>
      </w:r>
    </w:p>
    <w:p w14:paraId="77D4B463" w14:textId="2C784882" w:rsidR="00530FEC" w:rsidRPr="00F7093F" w:rsidRDefault="00F73A67">
      <w:pPr>
        <w:pBdr>
          <w:top w:val="nil"/>
          <w:left w:val="nil"/>
          <w:bottom w:val="nil"/>
          <w:right w:val="nil"/>
          <w:between w:val="nil"/>
        </w:pBdr>
        <w:spacing w:before="120"/>
        <w:rPr>
          <w:rFonts w:asciiTheme="minorHAnsi" w:eastAsia="Century" w:hAnsiTheme="minorHAnsi" w:cstheme="minorHAnsi"/>
          <w:color w:val="000000"/>
          <w:sz w:val="24"/>
          <w:szCs w:val="24"/>
        </w:rPr>
      </w:pPr>
      <w:r w:rsidRPr="00CD6717">
        <w:rPr>
          <w:rFonts w:asciiTheme="minorHAnsi" w:eastAsia="Century" w:hAnsiTheme="minorHAnsi" w:cstheme="minorHAnsi"/>
          <w:color w:val="000000"/>
          <w:sz w:val="24"/>
          <w:szCs w:val="24"/>
        </w:rPr>
        <w:t xml:space="preserve">BE IT FURTHER RESOLVED, </w:t>
      </w:r>
      <w:r w:rsidR="00556ABE" w:rsidRPr="00CD6717">
        <w:rPr>
          <w:rFonts w:asciiTheme="minorHAnsi" w:eastAsia="Century" w:hAnsiTheme="minorHAnsi" w:cstheme="minorHAnsi"/>
          <w:color w:val="000000"/>
          <w:sz w:val="24"/>
          <w:szCs w:val="24"/>
        </w:rPr>
        <w:t>the</w:t>
      </w:r>
      <w:r w:rsidRPr="00CD6717">
        <w:rPr>
          <w:rFonts w:asciiTheme="minorHAnsi" w:eastAsia="Century" w:hAnsiTheme="minorHAnsi" w:cstheme="minorHAnsi"/>
          <w:color w:val="000000"/>
          <w:sz w:val="24"/>
          <w:szCs w:val="24"/>
        </w:rPr>
        <w:t xml:space="preserve"> Town of New Lebanon </w:t>
      </w:r>
      <w:r w:rsidR="00E43DAF">
        <w:rPr>
          <w:rFonts w:asciiTheme="minorHAnsi" w:eastAsia="Century" w:hAnsiTheme="minorHAnsi" w:cstheme="minorHAnsi"/>
          <w:color w:val="000000"/>
          <w:sz w:val="24"/>
          <w:szCs w:val="24"/>
        </w:rPr>
        <w:t xml:space="preserve">will add the following to its purchasing policy: </w:t>
      </w:r>
      <w:r w:rsidR="009A0F08" w:rsidRPr="00F7093F">
        <w:rPr>
          <w:rStyle w:val="Emphasis"/>
          <w:rFonts w:asciiTheme="minorHAnsi" w:hAnsiTheme="minorHAnsi" w:cstheme="minorHAnsi"/>
          <w:b/>
          <w:bCs/>
          <w:color w:val="000000"/>
          <w:sz w:val="24"/>
          <w:szCs w:val="24"/>
        </w:rPr>
        <w:t>Where the Town of New Lebanon is procuring a commodity or service, whether by competitive bid or other type of procurement, that is the subject of a GreenNY procurement specification that has received final approval of the NYS GreenNY Council pursuant to Executive Order No. 22 (2022), the [</w:t>
      </w:r>
      <w:r w:rsidR="00F7093F" w:rsidRPr="00F7093F">
        <w:rPr>
          <w:rStyle w:val="Emphasis"/>
          <w:rFonts w:asciiTheme="minorHAnsi" w:hAnsiTheme="minorHAnsi" w:cstheme="minorHAnsi"/>
          <w:b/>
          <w:bCs/>
          <w:color w:val="000000"/>
          <w:sz w:val="24"/>
          <w:szCs w:val="24"/>
        </w:rPr>
        <w:t>Town of New Lebanon</w:t>
      </w:r>
      <w:r w:rsidR="009A0F08" w:rsidRPr="00F7093F">
        <w:rPr>
          <w:rStyle w:val="Emphasis"/>
          <w:rFonts w:asciiTheme="minorHAnsi" w:hAnsiTheme="minorHAnsi" w:cstheme="minorHAnsi"/>
          <w:b/>
          <w:bCs/>
          <w:color w:val="000000"/>
          <w:sz w:val="24"/>
          <w:szCs w:val="24"/>
        </w:rPr>
        <w:t xml:space="preserve"> purchasing officer] shall follow the GreenNY procurement specification to the maximum extent practicable and where cost is reasonably competitive as defined in General Municipal Law § 104-a. GreenNY approved procurement specifications can be found online at: </w:t>
      </w:r>
      <w:hyperlink r:id="rId6" w:history="1">
        <w:r w:rsidR="009A0F08" w:rsidRPr="00F7093F">
          <w:rPr>
            <w:rStyle w:val="Hyperlink"/>
            <w:rFonts w:asciiTheme="minorHAnsi" w:hAnsiTheme="minorHAnsi" w:cstheme="minorHAnsi"/>
            <w:b/>
            <w:bCs/>
            <w:i/>
            <w:iCs/>
            <w:color w:val="007AC2"/>
            <w:sz w:val="24"/>
            <w:szCs w:val="24"/>
          </w:rPr>
          <w:t>https://ogs.ny.gov/greenny/approved-greenny-specifications</w:t>
        </w:r>
      </w:hyperlink>
      <w:r w:rsidR="009A0F08" w:rsidRPr="00F7093F">
        <w:rPr>
          <w:rStyle w:val="Emphasis"/>
          <w:rFonts w:asciiTheme="minorHAnsi" w:hAnsiTheme="minorHAnsi" w:cstheme="minorHAnsi"/>
          <w:b/>
          <w:bCs/>
          <w:color w:val="000000"/>
          <w:sz w:val="24"/>
          <w:szCs w:val="24"/>
        </w:rPr>
        <w:t>.</w:t>
      </w:r>
      <w:r w:rsidR="009A0F08" w:rsidRPr="00F7093F">
        <w:rPr>
          <w:rFonts w:asciiTheme="minorHAnsi" w:hAnsiTheme="minorHAnsi" w:cstheme="minorHAnsi"/>
          <w:color w:val="000000"/>
          <w:sz w:val="24"/>
          <w:szCs w:val="24"/>
        </w:rPr>
        <w:br/>
        <w:t> </w:t>
      </w:r>
    </w:p>
    <w:p w14:paraId="7D473E7D" w14:textId="77777777" w:rsidR="00530FEC" w:rsidRPr="00CD6717" w:rsidRDefault="00F73A67">
      <w:pPr>
        <w:spacing w:before="120"/>
        <w:jc w:val="both"/>
        <w:rPr>
          <w:rFonts w:asciiTheme="minorHAnsi" w:eastAsia="Century Schoolbook" w:hAnsiTheme="minorHAnsi" w:cstheme="minorHAnsi"/>
          <w:sz w:val="24"/>
          <w:szCs w:val="24"/>
        </w:rPr>
      </w:pPr>
      <w:r w:rsidRPr="00CD6717">
        <w:rPr>
          <w:rFonts w:asciiTheme="minorHAnsi" w:eastAsia="Century Schoolbook" w:hAnsiTheme="minorHAnsi" w:cstheme="minorHAnsi"/>
          <w:sz w:val="24"/>
          <w:szCs w:val="24"/>
        </w:rPr>
        <w:t>Upon the question of the foregoing Resolution, the following Town Board Members voted “Aye” or “Nay” for said Resolution:</w:t>
      </w:r>
    </w:p>
    <w:p w14:paraId="31354E47" w14:textId="77777777" w:rsidR="00530FEC" w:rsidRPr="00CD6717" w:rsidRDefault="00F73A67">
      <w:pPr>
        <w:spacing w:before="120"/>
        <w:jc w:val="both"/>
        <w:rPr>
          <w:rFonts w:asciiTheme="minorHAnsi" w:eastAsia="Century Schoolbook" w:hAnsiTheme="minorHAnsi" w:cstheme="minorHAnsi"/>
          <w:sz w:val="24"/>
          <w:szCs w:val="24"/>
        </w:rPr>
      </w:pPr>
      <w:r w:rsidRPr="00CD6717">
        <w:rPr>
          <w:rFonts w:asciiTheme="minorHAnsi" w:eastAsia="Century Schoolbook" w:hAnsiTheme="minorHAnsi" w:cstheme="minorHAnsi"/>
          <w:sz w:val="24"/>
          <w:szCs w:val="24"/>
        </w:rPr>
        <w:lastRenderedPageBreak/>
        <w:t>Roll Call Vote:</w:t>
      </w:r>
    </w:p>
    <w:p w14:paraId="6508BFD9" w14:textId="03E1F8D7" w:rsidR="00530FEC" w:rsidRPr="00CD6717" w:rsidRDefault="00F73A67">
      <w:pPr>
        <w:jc w:val="both"/>
        <w:rPr>
          <w:rFonts w:asciiTheme="minorHAnsi" w:eastAsia="Century Schoolbook" w:hAnsiTheme="minorHAnsi" w:cstheme="minorHAnsi"/>
          <w:sz w:val="24"/>
          <w:szCs w:val="24"/>
        </w:rPr>
      </w:pPr>
      <w:r w:rsidRPr="00CD6717">
        <w:rPr>
          <w:rFonts w:asciiTheme="minorHAnsi" w:eastAsia="Century Schoolbook" w:hAnsiTheme="minorHAnsi" w:cstheme="minorHAnsi"/>
          <w:sz w:val="24"/>
          <w:szCs w:val="24"/>
        </w:rPr>
        <w:tab/>
        <w:t xml:space="preserve">Councilmember </w:t>
      </w:r>
      <w:r w:rsidRPr="00CD6717">
        <w:rPr>
          <w:rFonts w:asciiTheme="minorHAnsi" w:eastAsia="Georgia" w:hAnsiTheme="minorHAnsi" w:cstheme="minorHAnsi"/>
          <w:sz w:val="24"/>
          <w:szCs w:val="24"/>
          <w:highlight w:val="white"/>
        </w:rPr>
        <w:t>Britt Buckenroth </w:t>
      </w:r>
      <w:r w:rsidRPr="00CD6717">
        <w:rPr>
          <w:rFonts w:asciiTheme="minorHAnsi" w:eastAsia="Century Schoolbook" w:hAnsiTheme="minorHAnsi" w:cstheme="minorHAnsi"/>
          <w:sz w:val="24"/>
          <w:szCs w:val="24"/>
        </w:rPr>
        <w:tab/>
      </w:r>
      <w:r w:rsidR="00742BF1">
        <w:rPr>
          <w:rFonts w:asciiTheme="minorHAnsi" w:eastAsia="Century Schoolbook" w:hAnsiTheme="minorHAnsi" w:cstheme="minorHAnsi"/>
          <w:sz w:val="24"/>
          <w:szCs w:val="24"/>
        </w:rPr>
        <w:tab/>
      </w:r>
      <w:r w:rsidR="00742BF1">
        <w:rPr>
          <w:rFonts w:asciiTheme="minorHAnsi" w:eastAsia="Century Schoolbook" w:hAnsiTheme="minorHAnsi" w:cstheme="minorHAnsi"/>
          <w:sz w:val="24"/>
          <w:szCs w:val="24"/>
        </w:rPr>
        <w:tab/>
      </w:r>
      <w:r w:rsidR="00742BF1">
        <w:rPr>
          <w:rFonts w:asciiTheme="minorHAnsi" w:eastAsia="Century Schoolbook" w:hAnsiTheme="minorHAnsi" w:cstheme="minorHAnsi"/>
          <w:sz w:val="24"/>
          <w:szCs w:val="24"/>
        </w:rPr>
        <w:tab/>
        <w:t>Aye</w:t>
      </w:r>
      <w:r w:rsidRPr="00CD6717">
        <w:rPr>
          <w:rFonts w:asciiTheme="minorHAnsi" w:eastAsia="Century Schoolbook" w:hAnsiTheme="minorHAnsi" w:cstheme="minorHAnsi"/>
          <w:sz w:val="24"/>
          <w:szCs w:val="24"/>
        </w:rPr>
        <w:tab/>
      </w:r>
    </w:p>
    <w:p w14:paraId="1BB4E1AB" w14:textId="00346C32" w:rsidR="00530FEC" w:rsidRPr="00CD6717" w:rsidRDefault="00F73A67">
      <w:pPr>
        <w:jc w:val="both"/>
        <w:rPr>
          <w:rFonts w:asciiTheme="minorHAnsi" w:eastAsia="Century Schoolbook" w:hAnsiTheme="minorHAnsi" w:cstheme="minorHAnsi"/>
          <w:sz w:val="24"/>
          <w:szCs w:val="24"/>
        </w:rPr>
      </w:pPr>
      <w:r w:rsidRPr="00CD6717">
        <w:rPr>
          <w:rFonts w:asciiTheme="minorHAnsi" w:eastAsia="Century Schoolbook" w:hAnsiTheme="minorHAnsi" w:cstheme="minorHAnsi"/>
          <w:sz w:val="24"/>
          <w:szCs w:val="24"/>
        </w:rPr>
        <w:tab/>
        <w:t>Councilmember Deborah Gordon</w:t>
      </w:r>
      <w:r w:rsidRPr="00CD6717">
        <w:rPr>
          <w:rFonts w:asciiTheme="minorHAnsi" w:eastAsia="Century Schoolbook" w:hAnsiTheme="minorHAnsi" w:cstheme="minorHAnsi"/>
          <w:sz w:val="24"/>
          <w:szCs w:val="24"/>
        </w:rPr>
        <w:tab/>
      </w:r>
      <w:r w:rsidR="00742BF1">
        <w:rPr>
          <w:rFonts w:asciiTheme="minorHAnsi" w:eastAsia="Century Schoolbook" w:hAnsiTheme="minorHAnsi" w:cstheme="minorHAnsi"/>
          <w:sz w:val="24"/>
          <w:szCs w:val="24"/>
        </w:rPr>
        <w:tab/>
      </w:r>
      <w:r w:rsidR="00742BF1">
        <w:rPr>
          <w:rFonts w:asciiTheme="minorHAnsi" w:eastAsia="Century Schoolbook" w:hAnsiTheme="minorHAnsi" w:cstheme="minorHAnsi"/>
          <w:sz w:val="24"/>
          <w:szCs w:val="24"/>
        </w:rPr>
        <w:tab/>
      </w:r>
      <w:r w:rsidR="00742BF1">
        <w:rPr>
          <w:rFonts w:asciiTheme="minorHAnsi" w:eastAsia="Century Schoolbook" w:hAnsiTheme="minorHAnsi" w:cstheme="minorHAnsi"/>
          <w:sz w:val="24"/>
          <w:szCs w:val="24"/>
        </w:rPr>
        <w:tab/>
        <w:t>Aye</w:t>
      </w:r>
      <w:r w:rsidRPr="00CD6717">
        <w:rPr>
          <w:rFonts w:asciiTheme="minorHAnsi" w:eastAsia="Century Schoolbook" w:hAnsiTheme="minorHAnsi" w:cstheme="minorHAnsi"/>
          <w:sz w:val="24"/>
          <w:szCs w:val="24"/>
        </w:rPr>
        <w:tab/>
      </w:r>
      <w:r w:rsidRPr="00CD6717">
        <w:rPr>
          <w:rFonts w:asciiTheme="minorHAnsi" w:eastAsia="Century Schoolbook" w:hAnsiTheme="minorHAnsi" w:cstheme="minorHAnsi"/>
          <w:sz w:val="24"/>
          <w:szCs w:val="24"/>
        </w:rPr>
        <w:tab/>
      </w:r>
    </w:p>
    <w:p w14:paraId="05421DF0" w14:textId="097A9E35" w:rsidR="00530FEC" w:rsidRPr="00CD6717" w:rsidRDefault="00F73A67">
      <w:pPr>
        <w:tabs>
          <w:tab w:val="left" w:pos="720"/>
        </w:tabs>
        <w:jc w:val="both"/>
        <w:rPr>
          <w:rFonts w:asciiTheme="minorHAnsi" w:eastAsia="Century Schoolbook" w:hAnsiTheme="minorHAnsi" w:cstheme="minorHAnsi"/>
          <w:sz w:val="24"/>
          <w:szCs w:val="24"/>
        </w:rPr>
      </w:pPr>
      <w:r w:rsidRPr="00CD6717">
        <w:rPr>
          <w:rFonts w:asciiTheme="minorHAnsi" w:eastAsia="Century Schoolbook" w:hAnsiTheme="minorHAnsi" w:cstheme="minorHAnsi"/>
          <w:sz w:val="24"/>
          <w:szCs w:val="24"/>
        </w:rPr>
        <w:tab/>
        <w:t>Supervisor Tistrya Houghtling</w:t>
      </w:r>
      <w:r w:rsidRPr="00CD6717">
        <w:rPr>
          <w:rFonts w:asciiTheme="minorHAnsi" w:eastAsia="Century Schoolbook" w:hAnsiTheme="minorHAnsi" w:cstheme="minorHAnsi"/>
          <w:sz w:val="24"/>
          <w:szCs w:val="24"/>
        </w:rPr>
        <w:tab/>
      </w:r>
      <w:r w:rsidRPr="00CD6717">
        <w:rPr>
          <w:rFonts w:asciiTheme="minorHAnsi" w:eastAsia="Century Schoolbook" w:hAnsiTheme="minorHAnsi" w:cstheme="minorHAnsi"/>
          <w:sz w:val="24"/>
          <w:szCs w:val="24"/>
        </w:rPr>
        <w:tab/>
      </w:r>
      <w:r w:rsidR="00742BF1">
        <w:rPr>
          <w:rFonts w:asciiTheme="minorHAnsi" w:eastAsia="Century Schoolbook" w:hAnsiTheme="minorHAnsi" w:cstheme="minorHAnsi"/>
          <w:sz w:val="24"/>
          <w:szCs w:val="24"/>
        </w:rPr>
        <w:tab/>
      </w:r>
      <w:r w:rsidR="00742BF1">
        <w:rPr>
          <w:rFonts w:asciiTheme="minorHAnsi" w:eastAsia="Century Schoolbook" w:hAnsiTheme="minorHAnsi" w:cstheme="minorHAnsi"/>
          <w:sz w:val="24"/>
          <w:szCs w:val="24"/>
        </w:rPr>
        <w:tab/>
      </w:r>
      <w:r w:rsidR="00742BF1">
        <w:rPr>
          <w:rFonts w:asciiTheme="minorHAnsi" w:eastAsia="Century Schoolbook" w:hAnsiTheme="minorHAnsi" w:cstheme="minorHAnsi"/>
          <w:sz w:val="24"/>
          <w:szCs w:val="24"/>
        </w:rPr>
        <w:tab/>
        <w:t>Aye</w:t>
      </w:r>
      <w:r w:rsidRPr="00CD6717">
        <w:rPr>
          <w:rFonts w:asciiTheme="minorHAnsi" w:eastAsia="Century Schoolbook" w:hAnsiTheme="minorHAnsi" w:cstheme="minorHAnsi"/>
          <w:sz w:val="24"/>
          <w:szCs w:val="24"/>
        </w:rPr>
        <w:tab/>
      </w:r>
    </w:p>
    <w:p w14:paraId="5483383C" w14:textId="2F895B3D" w:rsidR="00530FEC" w:rsidRPr="00CD6717" w:rsidRDefault="00F73A67">
      <w:pPr>
        <w:jc w:val="both"/>
        <w:rPr>
          <w:rFonts w:asciiTheme="minorHAnsi" w:eastAsia="Century Schoolbook" w:hAnsiTheme="minorHAnsi" w:cstheme="minorHAnsi"/>
          <w:sz w:val="24"/>
          <w:szCs w:val="24"/>
        </w:rPr>
      </w:pPr>
      <w:r w:rsidRPr="00CD6717">
        <w:rPr>
          <w:rFonts w:asciiTheme="minorHAnsi" w:eastAsia="Century Schoolbook" w:hAnsiTheme="minorHAnsi" w:cstheme="minorHAnsi"/>
          <w:sz w:val="24"/>
          <w:szCs w:val="24"/>
        </w:rPr>
        <w:tab/>
        <w:t>Councilmember John Trainor</w:t>
      </w:r>
      <w:r w:rsidRPr="00CD6717">
        <w:rPr>
          <w:rFonts w:asciiTheme="minorHAnsi" w:eastAsia="Century Schoolbook" w:hAnsiTheme="minorHAnsi" w:cstheme="minorHAnsi"/>
          <w:sz w:val="24"/>
          <w:szCs w:val="24"/>
        </w:rPr>
        <w:tab/>
      </w:r>
      <w:r w:rsidRPr="00CD6717">
        <w:rPr>
          <w:rFonts w:asciiTheme="minorHAnsi" w:eastAsia="Century Schoolbook" w:hAnsiTheme="minorHAnsi" w:cstheme="minorHAnsi"/>
          <w:sz w:val="24"/>
          <w:szCs w:val="24"/>
        </w:rPr>
        <w:tab/>
      </w:r>
      <w:r w:rsidR="00742BF1">
        <w:rPr>
          <w:rFonts w:asciiTheme="minorHAnsi" w:eastAsia="Century Schoolbook" w:hAnsiTheme="minorHAnsi" w:cstheme="minorHAnsi"/>
          <w:sz w:val="24"/>
          <w:szCs w:val="24"/>
        </w:rPr>
        <w:tab/>
      </w:r>
      <w:r w:rsidR="00742BF1">
        <w:rPr>
          <w:rFonts w:asciiTheme="minorHAnsi" w:eastAsia="Century Schoolbook" w:hAnsiTheme="minorHAnsi" w:cstheme="minorHAnsi"/>
          <w:sz w:val="24"/>
          <w:szCs w:val="24"/>
        </w:rPr>
        <w:tab/>
      </w:r>
      <w:r w:rsidR="00742BF1">
        <w:rPr>
          <w:rFonts w:asciiTheme="minorHAnsi" w:eastAsia="Century Schoolbook" w:hAnsiTheme="minorHAnsi" w:cstheme="minorHAnsi"/>
          <w:sz w:val="24"/>
          <w:szCs w:val="24"/>
        </w:rPr>
        <w:tab/>
        <w:t>Aye</w:t>
      </w:r>
      <w:r w:rsidRPr="00CD6717">
        <w:rPr>
          <w:rFonts w:asciiTheme="minorHAnsi" w:eastAsia="Century Schoolbook" w:hAnsiTheme="minorHAnsi" w:cstheme="minorHAnsi"/>
          <w:sz w:val="24"/>
          <w:szCs w:val="24"/>
        </w:rPr>
        <w:tab/>
      </w:r>
    </w:p>
    <w:p w14:paraId="49112A8A" w14:textId="13D4C612" w:rsidR="00530FEC" w:rsidRPr="00CD6717" w:rsidRDefault="00F73A67">
      <w:pPr>
        <w:jc w:val="both"/>
        <w:rPr>
          <w:rFonts w:asciiTheme="minorHAnsi" w:eastAsia="Century Schoolbook" w:hAnsiTheme="minorHAnsi" w:cstheme="minorHAnsi"/>
          <w:sz w:val="24"/>
          <w:szCs w:val="24"/>
        </w:rPr>
      </w:pPr>
      <w:r w:rsidRPr="00CD6717">
        <w:rPr>
          <w:rFonts w:asciiTheme="minorHAnsi" w:eastAsia="Century Schoolbook" w:hAnsiTheme="minorHAnsi" w:cstheme="minorHAnsi"/>
          <w:sz w:val="24"/>
          <w:szCs w:val="24"/>
        </w:rPr>
        <w:tab/>
        <w:t xml:space="preserve">Councilmember </w:t>
      </w:r>
      <w:r w:rsidRPr="00CD6717">
        <w:rPr>
          <w:rFonts w:asciiTheme="minorHAnsi" w:eastAsia="Georgia" w:hAnsiTheme="minorHAnsi" w:cstheme="minorHAnsi"/>
          <w:sz w:val="24"/>
          <w:szCs w:val="24"/>
          <w:highlight w:val="white"/>
        </w:rPr>
        <w:t>Marianna Anthonisen </w:t>
      </w:r>
      <w:r w:rsidRPr="00CD6717">
        <w:rPr>
          <w:rFonts w:asciiTheme="minorHAnsi" w:eastAsia="Century Schoolbook" w:hAnsiTheme="minorHAnsi" w:cstheme="minorHAnsi"/>
          <w:sz w:val="24"/>
          <w:szCs w:val="24"/>
        </w:rPr>
        <w:tab/>
      </w:r>
      <w:r w:rsidR="00742BF1">
        <w:rPr>
          <w:rFonts w:asciiTheme="minorHAnsi" w:eastAsia="Century Schoolbook" w:hAnsiTheme="minorHAnsi" w:cstheme="minorHAnsi"/>
          <w:sz w:val="24"/>
          <w:szCs w:val="24"/>
        </w:rPr>
        <w:tab/>
      </w:r>
      <w:r w:rsidR="00742BF1">
        <w:rPr>
          <w:rFonts w:asciiTheme="minorHAnsi" w:eastAsia="Century Schoolbook" w:hAnsiTheme="minorHAnsi" w:cstheme="minorHAnsi"/>
          <w:sz w:val="24"/>
          <w:szCs w:val="24"/>
        </w:rPr>
        <w:tab/>
        <w:t>Aye</w:t>
      </w:r>
      <w:r w:rsidRPr="00CD6717">
        <w:rPr>
          <w:rFonts w:asciiTheme="minorHAnsi" w:eastAsia="Century Schoolbook" w:hAnsiTheme="minorHAnsi" w:cstheme="minorHAnsi"/>
          <w:sz w:val="24"/>
          <w:szCs w:val="24"/>
        </w:rPr>
        <w:tab/>
      </w:r>
      <w:r w:rsidRPr="00CD6717">
        <w:rPr>
          <w:rFonts w:asciiTheme="minorHAnsi" w:eastAsia="Century Schoolbook" w:hAnsiTheme="minorHAnsi" w:cstheme="minorHAnsi"/>
          <w:sz w:val="24"/>
          <w:szCs w:val="24"/>
        </w:rPr>
        <w:tab/>
      </w:r>
    </w:p>
    <w:p w14:paraId="3299DAAF" w14:textId="77777777" w:rsidR="00530FEC" w:rsidRPr="00CD6717" w:rsidRDefault="00530FEC">
      <w:pPr>
        <w:jc w:val="both"/>
        <w:rPr>
          <w:rFonts w:asciiTheme="minorHAnsi" w:eastAsia="Century Schoolbook" w:hAnsiTheme="minorHAnsi" w:cstheme="minorHAnsi"/>
          <w:sz w:val="24"/>
          <w:szCs w:val="24"/>
        </w:rPr>
      </w:pPr>
    </w:p>
    <w:p w14:paraId="53672A4A" w14:textId="77777777" w:rsidR="00530FEC" w:rsidRPr="00CD6717" w:rsidRDefault="00F73A67">
      <w:pPr>
        <w:jc w:val="both"/>
        <w:rPr>
          <w:rFonts w:asciiTheme="minorHAnsi" w:eastAsia="Century Schoolbook" w:hAnsiTheme="minorHAnsi" w:cstheme="minorHAnsi"/>
          <w:sz w:val="24"/>
          <w:szCs w:val="24"/>
        </w:rPr>
      </w:pPr>
      <w:r w:rsidRPr="00CD6717">
        <w:rPr>
          <w:rFonts w:asciiTheme="minorHAnsi" w:eastAsia="Century Schoolbook" w:hAnsiTheme="minorHAnsi" w:cstheme="minorHAnsi"/>
          <w:sz w:val="24"/>
          <w:szCs w:val="24"/>
        </w:rPr>
        <w:t>The Resolution, having been approved by a majority vote of the Town Board, was declared duly adopted by the Supervisor of the Town of New Lebanon.</w:t>
      </w:r>
    </w:p>
    <w:p w14:paraId="37CE33FF" w14:textId="77777777" w:rsidR="00530FEC" w:rsidRPr="00CD6717" w:rsidRDefault="00530FEC">
      <w:pPr>
        <w:jc w:val="both"/>
        <w:rPr>
          <w:rFonts w:asciiTheme="minorHAnsi" w:eastAsia="Century Schoolbook" w:hAnsiTheme="minorHAnsi" w:cstheme="minorHAnsi"/>
          <w:sz w:val="24"/>
          <w:szCs w:val="24"/>
        </w:rPr>
      </w:pPr>
    </w:p>
    <w:p w14:paraId="7CAD92AD" w14:textId="77777777" w:rsidR="00530FEC" w:rsidRPr="00CD6717" w:rsidRDefault="00F73A67">
      <w:pPr>
        <w:rPr>
          <w:rFonts w:asciiTheme="minorHAnsi" w:eastAsia="Century Schoolbook" w:hAnsiTheme="minorHAnsi" w:cstheme="minorHAnsi"/>
          <w:sz w:val="24"/>
          <w:szCs w:val="24"/>
        </w:rPr>
      </w:pPr>
      <w:r w:rsidRPr="00CD6717">
        <w:rPr>
          <w:rFonts w:asciiTheme="minorHAnsi" w:eastAsia="Century Schoolbook" w:hAnsiTheme="minorHAnsi" w:cstheme="minorHAnsi"/>
          <w:sz w:val="24"/>
          <w:szCs w:val="24"/>
        </w:rPr>
        <w:t>Dated: February 14, 2023</w:t>
      </w:r>
    </w:p>
    <w:p w14:paraId="29E0FD45" w14:textId="77777777" w:rsidR="00530FEC" w:rsidRPr="00CD6717" w:rsidRDefault="00530FEC">
      <w:pPr>
        <w:rPr>
          <w:rFonts w:asciiTheme="minorHAnsi" w:eastAsia="Century Schoolbook" w:hAnsiTheme="minorHAnsi" w:cstheme="minorHAnsi"/>
          <w:sz w:val="24"/>
          <w:szCs w:val="24"/>
        </w:rPr>
      </w:pPr>
    </w:p>
    <w:p w14:paraId="376114D0" w14:textId="77777777" w:rsidR="00530FEC" w:rsidRPr="00CD6717" w:rsidRDefault="00530FEC">
      <w:pPr>
        <w:rPr>
          <w:rFonts w:asciiTheme="minorHAnsi" w:eastAsia="Century Schoolbook" w:hAnsiTheme="minorHAnsi" w:cstheme="minorHAnsi"/>
          <w:sz w:val="24"/>
          <w:szCs w:val="24"/>
        </w:rPr>
      </w:pPr>
    </w:p>
    <w:p w14:paraId="226833C0" w14:textId="77777777" w:rsidR="00530FEC" w:rsidRPr="00CD6717" w:rsidRDefault="00F73A67">
      <w:pPr>
        <w:rPr>
          <w:rFonts w:asciiTheme="minorHAnsi" w:eastAsia="Century Schoolbook" w:hAnsiTheme="minorHAnsi" w:cstheme="minorHAnsi"/>
          <w:sz w:val="24"/>
          <w:szCs w:val="24"/>
        </w:rPr>
      </w:pPr>
      <w:r w:rsidRPr="00CD6717">
        <w:rPr>
          <w:rFonts w:asciiTheme="minorHAnsi" w:eastAsia="Century Schoolbook" w:hAnsiTheme="minorHAnsi" w:cstheme="minorHAnsi"/>
          <w:sz w:val="24"/>
          <w:szCs w:val="24"/>
        </w:rPr>
        <w:t>Marcie Robertson</w:t>
      </w:r>
    </w:p>
    <w:p w14:paraId="12960B78" w14:textId="77777777" w:rsidR="00530FEC" w:rsidRPr="00CD6717" w:rsidRDefault="00F73A67">
      <w:pPr>
        <w:rPr>
          <w:rFonts w:asciiTheme="minorHAnsi" w:eastAsia="Century Schoolbook" w:hAnsiTheme="minorHAnsi" w:cstheme="minorHAnsi"/>
          <w:sz w:val="24"/>
          <w:szCs w:val="24"/>
        </w:rPr>
      </w:pPr>
      <w:r w:rsidRPr="00CD6717">
        <w:rPr>
          <w:rFonts w:asciiTheme="minorHAnsi" w:eastAsia="Century Schoolbook" w:hAnsiTheme="minorHAnsi" w:cstheme="minorHAnsi"/>
          <w:sz w:val="24"/>
          <w:szCs w:val="24"/>
        </w:rPr>
        <w:t>Town Clerk</w:t>
      </w:r>
    </w:p>
    <w:p w14:paraId="2142AF58" w14:textId="77777777" w:rsidR="00530FEC" w:rsidRPr="00CD6717" w:rsidRDefault="00F73A67">
      <w:pPr>
        <w:rPr>
          <w:rFonts w:asciiTheme="minorHAnsi" w:eastAsia="Century Schoolbook" w:hAnsiTheme="minorHAnsi" w:cstheme="minorHAnsi"/>
          <w:sz w:val="24"/>
          <w:szCs w:val="24"/>
        </w:rPr>
      </w:pPr>
      <w:r w:rsidRPr="00CD6717">
        <w:rPr>
          <w:rFonts w:asciiTheme="minorHAnsi" w:eastAsia="Century Schoolbook" w:hAnsiTheme="minorHAnsi" w:cstheme="minorHAnsi"/>
          <w:sz w:val="24"/>
          <w:szCs w:val="24"/>
        </w:rPr>
        <w:t>Town of New Lebanon</w:t>
      </w:r>
    </w:p>
    <w:sectPr w:rsidR="00530FEC" w:rsidRPr="00CD6717" w:rsidSect="00F7093F">
      <w:pgSz w:w="12240" w:h="15840"/>
      <w:pgMar w:top="1080" w:right="1440" w:bottom="36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rus BT">
    <w:altName w:val="Cambria"/>
    <w:charset w:val="00"/>
    <w:family w:val="auto"/>
    <w:pitch w:val="default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ヒラギノ角ゴ Pro W3">
    <w:panose1 w:val="00000000000000000000"/>
    <w:charset w:val="80"/>
    <w:family w:val="roman"/>
    <w:notTrueType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Proxima Nova">
    <w:altName w:val="Proxima Nov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entury Schoolbook">
    <w:altName w:val="Cambria"/>
    <w:charset w:val="00"/>
    <w:family w:val="roman"/>
    <w:pitch w:val="variable"/>
    <w:sig w:usb0="00000287" w:usb1="00000000" w:usb2="00000000" w:usb3="00000000" w:csb0="0000009F" w:csb1="00000000"/>
  </w:font>
  <w:font w:name="Century">
    <w:panose1 w:val="020406030507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939BEDC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 w16cid:durableId="14387894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0FEC"/>
    <w:rsid w:val="00303CAB"/>
    <w:rsid w:val="0031481E"/>
    <w:rsid w:val="003D4E31"/>
    <w:rsid w:val="004C7B42"/>
    <w:rsid w:val="00530FEC"/>
    <w:rsid w:val="00556ABE"/>
    <w:rsid w:val="005E70AB"/>
    <w:rsid w:val="006F69EB"/>
    <w:rsid w:val="00742BF1"/>
    <w:rsid w:val="007D0779"/>
    <w:rsid w:val="007E6E94"/>
    <w:rsid w:val="00855329"/>
    <w:rsid w:val="008F61BF"/>
    <w:rsid w:val="009A0F08"/>
    <w:rsid w:val="00B91CD7"/>
    <w:rsid w:val="00BB4AA0"/>
    <w:rsid w:val="00CD6717"/>
    <w:rsid w:val="00E43DAF"/>
    <w:rsid w:val="00E446F5"/>
    <w:rsid w:val="00F21578"/>
    <w:rsid w:val="00F7093F"/>
    <w:rsid w:val="00F73A67"/>
    <w:rsid w:val="00F754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E6978B"/>
  <w15:docId w15:val="{CD2E6514-15A7-4D44-9F17-BD498B43B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92E78"/>
    <w:rPr>
      <w:rFonts w:cs="Times New Roman"/>
    </w:rPr>
  </w:style>
  <w:style w:type="paragraph" w:styleId="Heading1">
    <w:name w:val="heading 1"/>
    <w:basedOn w:val="Normal"/>
    <w:next w:val="Normal"/>
    <w:link w:val="Heading1Char"/>
    <w:qFormat/>
    <w:rsid w:val="00192E78"/>
    <w:pPr>
      <w:keepNext/>
      <w:outlineLvl w:val="0"/>
    </w:pPr>
    <w:rPr>
      <w:rFonts w:ascii="Arrus BT" w:eastAsia="Times New Roman" w:hAnsi="Arrus BT"/>
      <w:b/>
      <w:smallCaps/>
      <w:sz w:val="20"/>
      <w:szCs w:val="20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Heading1Char">
    <w:name w:val="Heading 1 Char"/>
    <w:basedOn w:val="DefaultParagraphFont"/>
    <w:link w:val="Heading1"/>
    <w:rsid w:val="00192E78"/>
    <w:rPr>
      <w:rFonts w:ascii="Arrus BT" w:eastAsia="Times New Roman" w:hAnsi="Arrus BT" w:cs="Times New Roman"/>
      <w:b/>
      <w:smallCaps/>
      <w:sz w:val="20"/>
      <w:szCs w:val="20"/>
    </w:rPr>
  </w:style>
  <w:style w:type="paragraph" w:customStyle="1" w:styleId="BodyA">
    <w:name w:val="Body A"/>
    <w:rsid w:val="00192E78"/>
    <w:rPr>
      <w:rFonts w:ascii="Helvetica" w:eastAsia="ヒラギノ角ゴ Pro W3" w:hAnsi="Helvetica" w:cs="Times New Roman"/>
      <w:color w:val="000000"/>
      <w:sz w:val="24"/>
      <w:szCs w:val="20"/>
    </w:rPr>
  </w:style>
  <w:style w:type="paragraph" w:customStyle="1" w:styleId="Default">
    <w:name w:val="Default"/>
    <w:rsid w:val="00192E78"/>
    <w:pPr>
      <w:autoSpaceDE w:val="0"/>
      <w:autoSpaceDN w:val="0"/>
      <w:adjustRightInd w:val="0"/>
    </w:pPr>
    <w:rPr>
      <w:rFonts w:eastAsiaTheme="minorEastAsia"/>
      <w:color w:val="000000"/>
      <w:sz w:val="24"/>
      <w:szCs w:val="24"/>
      <w:lang w:eastAsia="ja-JP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NormalWeb">
    <w:name w:val="Normal (Web)"/>
    <w:basedOn w:val="Normal"/>
    <w:uiPriority w:val="99"/>
    <w:semiHidden/>
    <w:unhideWhenUsed/>
    <w:rsid w:val="00F754BA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paragraph" w:customStyle="1" w:styleId="Pa0">
    <w:name w:val="Pa0"/>
    <w:basedOn w:val="Default"/>
    <w:next w:val="Default"/>
    <w:uiPriority w:val="99"/>
    <w:rsid w:val="007E6E94"/>
    <w:pPr>
      <w:spacing w:line="221" w:lineRule="atLeast"/>
    </w:pPr>
    <w:rPr>
      <w:rFonts w:ascii="Proxima Nova" w:eastAsia="Calibri" w:hAnsi="Proxima Nova"/>
      <w:color w:val="auto"/>
      <w:lang w:eastAsia="en-US"/>
    </w:rPr>
  </w:style>
  <w:style w:type="character" w:styleId="Emphasis">
    <w:name w:val="Emphasis"/>
    <w:basedOn w:val="DefaultParagraphFont"/>
    <w:uiPriority w:val="20"/>
    <w:qFormat/>
    <w:rsid w:val="009A0F08"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9A0F0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2102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ogs.ny.gov/greenny/approved-greenny-specifications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jAifFg+Ot3DvaFEJE3i8I9HfGyNg==">AMUW2mV/MX3ihFuSx6WrF0tUTGH3wCGDCFOMAqFXkVpPgICO7Bf7+kfubtew65Cmb/FwNimY1a/9DNMDG2XjUdjFV8ORKGexPYchiYHpYqzWZ/QddT1pqKc=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457</Words>
  <Characters>2608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baghouse101@outlook.com</dc:creator>
  <cp:lastModifiedBy>Town Clerk</cp:lastModifiedBy>
  <cp:revision>3</cp:revision>
  <cp:lastPrinted>2023-02-13T21:15:00Z</cp:lastPrinted>
  <dcterms:created xsi:type="dcterms:W3CDTF">2023-03-03T19:26:00Z</dcterms:created>
  <dcterms:modified xsi:type="dcterms:W3CDTF">2023-03-03T19:27:00Z</dcterms:modified>
</cp:coreProperties>
</file>